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418840" w14:textId="77777777" w:rsidR="00437838" w:rsidRDefault="009C44F2">
      <w:pPr>
        <w:rPr>
          <w:rFonts w:hint="eastAsia"/>
        </w:rPr>
      </w:pPr>
    </w:p>
    <w:p w14:paraId="27E74289" w14:textId="77777777" w:rsidR="00EC2679" w:rsidRDefault="00EC2679">
      <w:pPr>
        <w:rPr>
          <w:rFonts w:hint="eastAsia"/>
        </w:rPr>
      </w:pPr>
    </w:p>
    <w:p w14:paraId="6DF03A1D" w14:textId="77777777" w:rsidR="00EC2679" w:rsidRDefault="00EC2679">
      <w:pPr>
        <w:rPr>
          <w:rFonts w:hint="eastAsia"/>
        </w:rPr>
      </w:pPr>
    </w:p>
    <w:p w14:paraId="33F25B27" w14:textId="77777777" w:rsidR="00EC2679" w:rsidRDefault="00EC2679">
      <w:pPr>
        <w:rPr>
          <w:rFonts w:hint="eastAsia"/>
        </w:rPr>
      </w:pPr>
    </w:p>
    <w:p w14:paraId="739FC14E" w14:textId="77777777" w:rsidR="00EC2679" w:rsidRDefault="00EC2679">
      <w:pPr>
        <w:rPr>
          <w:rFonts w:hint="eastAsia"/>
        </w:rPr>
      </w:pPr>
    </w:p>
    <w:p w14:paraId="52C7BAE1" w14:textId="77777777" w:rsidR="00EC2679" w:rsidRDefault="00EC2679">
      <w:pPr>
        <w:rPr>
          <w:rFonts w:hint="eastAsia"/>
        </w:rPr>
      </w:pPr>
    </w:p>
    <w:p w14:paraId="53593928" w14:textId="77777777" w:rsidR="00EC2679" w:rsidRDefault="00EC2679">
      <w:pPr>
        <w:rPr>
          <w:rFonts w:hint="eastAsia"/>
        </w:rPr>
      </w:pPr>
    </w:p>
    <w:p w14:paraId="20F29132" w14:textId="77777777" w:rsidR="00EC2679" w:rsidRDefault="00EC2679">
      <w:pPr>
        <w:rPr>
          <w:rFonts w:hint="eastAsia"/>
        </w:rPr>
      </w:pPr>
    </w:p>
    <w:p w14:paraId="14B8E097" w14:textId="77777777" w:rsidR="00EC2679" w:rsidRDefault="00EC2679">
      <w:pPr>
        <w:rPr>
          <w:rFonts w:hint="eastAsia"/>
        </w:rPr>
      </w:pPr>
    </w:p>
    <w:p w14:paraId="138CC7E4" w14:textId="77777777" w:rsidR="00EC2679" w:rsidRDefault="00EC2679">
      <w:pPr>
        <w:rPr>
          <w:rFonts w:hint="eastAsia"/>
        </w:rPr>
      </w:pPr>
    </w:p>
    <w:p w14:paraId="1ADD30CD" w14:textId="77777777" w:rsidR="00EC2679" w:rsidRDefault="00EC2679">
      <w:pPr>
        <w:rPr>
          <w:rFonts w:hint="eastAsia"/>
        </w:rPr>
      </w:pPr>
    </w:p>
    <w:p w14:paraId="32A5DA14" w14:textId="77777777" w:rsidR="00EC2679" w:rsidRDefault="00EC2679">
      <w:pPr>
        <w:rPr>
          <w:rFonts w:hint="eastAsia"/>
        </w:rPr>
      </w:pPr>
    </w:p>
    <w:p w14:paraId="1FABEE2F" w14:textId="77777777" w:rsidR="00EC2679" w:rsidRDefault="00EC2679">
      <w:pPr>
        <w:rPr>
          <w:rFonts w:hint="eastAsia"/>
        </w:rPr>
      </w:pPr>
    </w:p>
    <w:p w14:paraId="21DD4E67" w14:textId="77777777" w:rsidR="00EC2679" w:rsidRDefault="00EC2679">
      <w:pPr>
        <w:rPr>
          <w:rFonts w:hint="eastAsia"/>
        </w:rPr>
      </w:pPr>
    </w:p>
    <w:p w14:paraId="6714D4AB" w14:textId="77777777" w:rsidR="00422F52" w:rsidRPr="00422F52" w:rsidRDefault="00422F52" w:rsidP="00422F52">
      <w:pPr>
        <w:widowControl/>
        <w:spacing w:line="360" w:lineRule="auto"/>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sz w:val="60"/>
          <w:szCs w:val="60"/>
        </w:rPr>
        <w:t>锐捷睿易健身房解决方案</w:t>
      </w:r>
    </w:p>
    <w:p w14:paraId="252F80A9"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2A679363"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28DF516"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B0028B3"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02667D1"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C69A274"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B8A1AB4"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6C2F27DB"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锐捷网络股份有限公司</w:t>
      </w:r>
    </w:p>
    <w:p w14:paraId="6818ECCD"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1F415236"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7FB9E03"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版权所有</w:t>
      </w:r>
      <w:r w:rsidRPr="00422F52">
        <w:rPr>
          <w:rFonts w:ascii="Times New Roman" w:hAnsi="Times New Roman" w:cs="Times New Roman"/>
          <w:color w:val="494949"/>
          <w:kern w:val="0"/>
        </w:rPr>
        <w:t xml:space="preserve">  </w:t>
      </w:r>
      <w:r w:rsidRPr="00422F52">
        <w:rPr>
          <w:rFonts w:ascii="Times New Roman" w:hAnsi="Times New Roman" w:cs="Times New Roman"/>
          <w:color w:val="494949"/>
          <w:kern w:val="0"/>
        </w:rPr>
        <w:t>侵权必究</w:t>
      </w:r>
    </w:p>
    <w:p w14:paraId="7AE99BFF"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F128DB4"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5D32D33"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Microsoft YaHei" w:eastAsia="Microsoft YaHei" w:hAnsi="Microsoft YaHei" w:cs="Times New Roman" w:hint="eastAsia"/>
          <w:color w:val="494949"/>
          <w:kern w:val="0"/>
          <w:sz w:val="32"/>
          <w:szCs w:val="32"/>
        </w:rPr>
        <w:t>2020-0</w:t>
      </w:r>
      <w:r>
        <w:rPr>
          <w:rFonts w:ascii="Microsoft YaHei" w:eastAsia="Microsoft YaHei" w:hAnsi="Microsoft YaHei" w:cs="Times New Roman" w:hint="eastAsia"/>
          <w:color w:val="494949"/>
          <w:kern w:val="0"/>
          <w:sz w:val="32"/>
          <w:szCs w:val="32"/>
        </w:rPr>
        <w:t>6</w:t>
      </w:r>
    </w:p>
    <w:p w14:paraId="0179CC48"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89E95F6"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6EBD3DD"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lastRenderedPageBreak/>
        <w:t> </w:t>
      </w:r>
    </w:p>
    <w:p w14:paraId="102B8DE5"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1EF3E0A"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22BFA27"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C2848A9"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07878D3"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8C02A1F"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F1C9737"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16E1FC6A"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69D2367"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5642FC4"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F8923BA"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B2C993E"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8FFD755"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9F4C2CE"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DE2141C" w14:textId="77777777" w:rsidR="00422F52" w:rsidRPr="00422F52" w:rsidRDefault="00422F52" w:rsidP="00422F52">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422F52">
        <w:rPr>
          <w:rFonts w:ascii="MS Mincho" w:eastAsia="MS Mincho" w:hAnsi="MS Mincho" w:cs="MS Mincho"/>
          <w:b/>
          <w:bCs/>
          <w:kern w:val="36"/>
          <w:sz w:val="44"/>
          <w:szCs w:val="44"/>
        </w:rPr>
        <w:t>一、</w:t>
      </w:r>
      <w:r w:rsidRPr="00422F52">
        <w:rPr>
          <w:rFonts w:ascii="SimSun" w:eastAsia="SimSun" w:hAnsi="SimSun" w:cs="SimSun"/>
          <w:b/>
          <w:bCs/>
          <w:kern w:val="36"/>
          <w:sz w:val="44"/>
          <w:szCs w:val="44"/>
        </w:rPr>
        <w:t>项</w:t>
      </w:r>
      <w:r w:rsidRPr="00422F52">
        <w:rPr>
          <w:rFonts w:ascii="MS Mincho" w:eastAsia="MS Mincho" w:hAnsi="MS Mincho" w:cs="MS Mincho"/>
          <w:b/>
          <w:bCs/>
          <w:kern w:val="36"/>
          <w:sz w:val="44"/>
          <w:szCs w:val="44"/>
        </w:rPr>
        <w:t>目背景</w:t>
      </w:r>
    </w:p>
    <w:p w14:paraId="352A1D49"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2BB24C51"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xml:space="preserve">      </w:t>
      </w:r>
      <w:r w:rsidRPr="00422F52">
        <w:rPr>
          <w:rFonts w:ascii="Times New Roman" w:hAnsi="Times New Roman" w:cs="Times New Roman"/>
          <w:color w:val="494949"/>
          <w:kern w:val="0"/>
        </w:rPr>
        <w:t>伴随着收入的提升，越来越多的人关注身体的健康，不少人尤其是学生和年轻白领会选择健身房作为运动场所。而智能化建设也变成了健身房口碑一个非常重要的点，如果运动期间手机上的各种</w:t>
      </w:r>
      <w:r w:rsidRPr="00422F52">
        <w:rPr>
          <w:rFonts w:ascii="Times New Roman" w:hAnsi="Times New Roman" w:cs="Times New Roman"/>
          <w:color w:val="494949"/>
          <w:kern w:val="0"/>
        </w:rPr>
        <w:t>APP</w:t>
      </w:r>
      <w:r w:rsidRPr="00422F52">
        <w:rPr>
          <w:rFonts w:ascii="Times New Roman" w:hAnsi="Times New Roman" w:cs="Times New Roman"/>
          <w:color w:val="494949"/>
          <w:kern w:val="0"/>
        </w:rPr>
        <w:t>以及智能穿戴不能连接网络，给客人的运动体验将会非常不好。</w:t>
      </w:r>
    </w:p>
    <w:p w14:paraId="72268E3F"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4C2C0A63"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0974969" w14:textId="77777777" w:rsidR="00422F52" w:rsidRPr="00422F52" w:rsidRDefault="00422F52" w:rsidP="00422F52">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422F52">
        <w:rPr>
          <w:rFonts w:ascii="MS Mincho" w:eastAsia="MS Mincho" w:hAnsi="MS Mincho" w:cs="MS Mincho"/>
          <w:b/>
          <w:bCs/>
          <w:kern w:val="36"/>
          <w:sz w:val="44"/>
          <w:szCs w:val="44"/>
        </w:rPr>
        <w:t>二、</w:t>
      </w:r>
      <w:r w:rsidRPr="00422F52">
        <w:rPr>
          <w:rFonts w:ascii="Times New Roman" w:eastAsia="Times New Roman" w:hAnsi="Times New Roman" w:cs="Times New Roman"/>
          <w:b/>
          <w:bCs/>
          <w:kern w:val="36"/>
          <w:sz w:val="44"/>
          <w:szCs w:val="44"/>
        </w:rPr>
        <w:t>XX</w:t>
      </w:r>
      <w:r w:rsidRPr="00422F52">
        <w:rPr>
          <w:rFonts w:ascii="MS Mincho" w:eastAsia="MS Mincho" w:hAnsi="MS Mincho" w:cs="MS Mincho"/>
          <w:b/>
          <w:bCs/>
          <w:kern w:val="36"/>
          <w:sz w:val="44"/>
          <w:szCs w:val="44"/>
        </w:rPr>
        <w:t>健身房网</w:t>
      </w:r>
      <w:r w:rsidRPr="00422F52">
        <w:rPr>
          <w:rFonts w:ascii="SimSun" w:eastAsia="SimSun" w:hAnsi="SimSun" w:cs="SimSun"/>
          <w:b/>
          <w:bCs/>
          <w:kern w:val="36"/>
          <w:sz w:val="44"/>
          <w:szCs w:val="44"/>
        </w:rPr>
        <w:t>络</w:t>
      </w:r>
      <w:r w:rsidRPr="00422F52">
        <w:rPr>
          <w:rFonts w:ascii="MS Mincho" w:eastAsia="MS Mincho" w:hAnsi="MS Mincho" w:cs="MS Mincho"/>
          <w:b/>
          <w:bCs/>
          <w:kern w:val="36"/>
          <w:sz w:val="44"/>
          <w:szCs w:val="44"/>
        </w:rPr>
        <w:t>建</w:t>
      </w:r>
      <w:r w:rsidRPr="00422F52">
        <w:rPr>
          <w:rFonts w:ascii="SimSun" w:eastAsia="SimSun" w:hAnsi="SimSun" w:cs="SimSun"/>
          <w:b/>
          <w:bCs/>
          <w:kern w:val="36"/>
          <w:sz w:val="44"/>
          <w:szCs w:val="44"/>
        </w:rPr>
        <w:t>设</w:t>
      </w:r>
      <w:r w:rsidRPr="00422F52">
        <w:rPr>
          <w:rFonts w:ascii="MS Mincho" w:eastAsia="MS Mincho" w:hAnsi="MS Mincho" w:cs="MS Mincho"/>
          <w:b/>
          <w:bCs/>
          <w:kern w:val="36"/>
          <w:sz w:val="44"/>
          <w:szCs w:val="44"/>
        </w:rPr>
        <w:t>需求</w:t>
      </w:r>
    </w:p>
    <w:p w14:paraId="56E82BFE"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3EC89DD"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xml:space="preserve">       </w:t>
      </w:r>
      <w:r w:rsidRPr="00422F52">
        <w:rPr>
          <w:rFonts w:ascii="Times New Roman" w:hAnsi="Times New Roman" w:cs="Times New Roman"/>
          <w:color w:val="494949"/>
          <w:kern w:val="0"/>
        </w:rPr>
        <w:t>本次</w:t>
      </w:r>
      <w:r w:rsidRPr="00422F52">
        <w:rPr>
          <w:rFonts w:ascii="Times New Roman" w:hAnsi="Times New Roman" w:cs="Times New Roman"/>
          <w:color w:val="494949"/>
          <w:kern w:val="0"/>
        </w:rPr>
        <w:t>XXX</w:t>
      </w:r>
      <w:r w:rsidRPr="00422F52">
        <w:rPr>
          <w:rFonts w:ascii="Times New Roman" w:hAnsi="Times New Roman" w:cs="Times New Roman"/>
          <w:color w:val="494949"/>
          <w:kern w:val="0"/>
        </w:rPr>
        <w:t>健身房网络整体建设的需求大致可以分为如下几点：</w:t>
      </w:r>
    </w:p>
    <w:p w14:paraId="4471ADEA"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829C08D" w14:textId="77777777" w:rsidR="00422F52" w:rsidRPr="00422F52" w:rsidRDefault="00422F52" w:rsidP="00422F52">
      <w:pPr>
        <w:widowControl/>
        <w:spacing w:before="100" w:beforeAutospacing="1" w:after="100" w:afterAutospacing="1"/>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rPr>
        <w:t xml:space="preserve">2.1 </w:t>
      </w:r>
      <w:r w:rsidRPr="00422F52">
        <w:rPr>
          <w:rFonts w:ascii="MS Mincho" w:eastAsia="MS Mincho" w:hAnsi="MS Mincho" w:cs="MS Mincho"/>
          <w:b/>
          <w:bCs/>
          <w:kern w:val="36"/>
        </w:rPr>
        <w:t>健身区</w:t>
      </w:r>
      <w:r w:rsidRPr="00422F52">
        <w:rPr>
          <w:rFonts w:ascii="SimSun" w:eastAsia="SimSun" w:hAnsi="SimSun" w:cs="SimSun"/>
          <w:b/>
          <w:bCs/>
          <w:kern w:val="36"/>
        </w:rPr>
        <w:t>场</w:t>
      </w:r>
      <w:r w:rsidRPr="00422F52">
        <w:rPr>
          <w:rFonts w:ascii="MS Mincho" w:eastAsia="MS Mincho" w:hAnsi="MS Mincho" w:cs="MS Mincho"/>
          <w:b/>
          <w:bCs/>
          <w:kern w:val="36"/>
        </w:rPr>
        <w:t>景需求：</w:t>
      </w:r>
    </w:p>
    <w:p w14:paraId="54CCB331"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因为不少的健身房，尤其是高端健身房，都开在商场内部，运营商的</w:t>
      </w:r>
      <w:r w:rsidRPr="00422F52">
        <w:rPr>
          <w:rFonts w:ascii="Times New Roman" w:hAnsi="Times New Roman" w:cs="Times New Roman"/>
          <w:color w:val="494949"/>
          <w:kern w:val="0"/>
          <w:sz w:val="22"/>
          <w:szCs w:val="22"/>
        </w:rPr>
        <w:t>4G</w:t>
      </w:r>
      <w:r w:rsidRPr="00422F52">
        <w:rPr>
          <w:rFonts w:ascii="Times New Roman" w:hAnsi="Times New Roman" w:cs="Times New Roman"/>
          <w:color w:val="494949"/>
          <w:kern w:val="0"/>
          <w:sz w:val="22"/>
          <w:szCs w:val="22"/>
        </w:rPr>
        <w:t>网络经常没有办法做到很好的覆盖，所以在健身房的公共器材区域，基础无线网络部署是必不可少的，否则客人使用</w:t>
      </w:r>
      <w:r w:rsidRPr="00422F52">
        <w:rPr>
          <w:rFonts w:ascii="Times New Roman" w:hAnsi="Times New Roman" w:cs="Times New Roman"/>
          <w:color w:val="494949"/>
          <w:kern w:val="0"/>
          <w:sz w:val="22"/>
          <w:szCs w:val="22"/>
        </w:rPr>
        <w:t>APP</w:t>
      </w:r>
      <w:r w:rsidRPr="00422F52">
        <w:rPr>
          <w:rFonts w:ascii="Times New Roman" w:hAnsi="Times New Roman" w:cs="Times New Roman"/>
          <w:color w:val="494949"/>
          <w:kern w:val="0"/>
          <w:sz w:val="22"/>
          <w:szCs w:val="22"/>
        </w:rPr>
        <w:t>记录运动、拍摄短视频或者观看视频教程都会异常卡顿。</w:t>
      </w:r>
    </w:p>
    <w:p w14:paraId="4C035410"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6BCCDEB"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高端健身房的不少健身器材如跑步机都会有液晶显示，或在器材前都会有一台电视可供客人投屏使用，但是发现使用人数一多就会出现视频卡顿或者无法连接网络的情况。</w:t>
      </w:r>
    </w:p>
    <w:p w14:paraId="04347DA0"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CC42103"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B3371A4" w14:textId="77777777" w:rsidR="00422F52" w:rsidRPr="00422F52" w:rsidRDefault="00422F52" w:rsidP="00422F52">
      <w:pPr>
        <w:widowControl/>
        <w:spacing w:before="100" w:beforeAutospacing="1" w:after="100" w:afterAutospacing="1"/>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rPr>
        <w:t xml:space="preserve">2.2 </w:t>
      </w:r>
      <w:r w:rsidRPr="00422F52">
        <w:rPr>
          <w:rFonts w:ascii="SimSun" w:eastAsia="SimSun" w:hAnsi="SimSun" w:cs="SimSun"/>
          <w:b/>
          <w:bCs/>
          <w:kern w:val="36"/>
        </w:rPr>
        <w:t>办公场景需求</w:t>
      </w:r>
      <w:r w:rsidRPr="00422F52">
        <w:rPr>
          <w:rFonts w:ascii="MS Mincho" w:eastAsia="MS Mincho" w:hAnsi="MS Mincho" w:cs="MS Mincho"/>
          <w:b/>
          <w:bCs/>
          <w:kern w:val="36"/>
        </w:rPr>
        <w:t>：</w:t>
      </w:r>
    </w:p>
    <w:p w14:paraId="3F9B7CAA"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B0A68AA"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rPr>
        <w:t>在办公时很多资源都需要访问互联网进行下载，但经常出现一个网页打开半天的情况，严重影响工作效率。</w:t>
      </w:r>
    </w:p>
    <w:p w14:paraId="695E129A"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8FC9DC6"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老师在日常办公时，因为使用</w:t>
      </w:r>
      <w:r w:rsidRPr="00422F52">
        <w:rPr>
          <w:rFonts w:ascii="Times New Roman" w:hAnsi="Times New Roman" w:cs="Times New Roman"/>
          <w:color w:val="494949"/>
          <w:kern w:val="0"/>
          <w:sz w:val="22"/>
          <w:szCs w:val="22"/>
        </w:rPr>
        <w:t>U</w:t>
      </w:r>
      <w:r w:rsidRPr="00422F52">
        <w:rPr>
          <w:rFonts w:ascii="Times New Roman" w:hAnsi="Times New Roman" w:cs="Times New Roman"/>
          <w:color w:val="494949"/>
          <w:kern w:val="0"/>
          <w:sz w:val="22"/>
          <w:szCs w:val="22"/>
        </w:rPr>
        <w:t>盘或互联网下载，电脑都存在感染</w:t>
      </w:r>
      <w:r w:rsidRPr="00422F52">
        <w:rPr>
          <w:rFonts w:ascii="Times New Roman" w:hAnsi="Times New Roman" w:cs="Times New Roman"/>
          <w:color w:val="494949"/>
          <w:kern w:val="0"/>
          <w:sz w:val="22"/>
          <w:szCs w:val="22"/>
        </w:rPr>
        <w:t>ARP</w:t>
      </w:r>
      <w:r w:rsidRPr="00422F52">
        <w:rPr>
          <w:rFonts w:ascii="Times New Roman" w:hAnsi="Times New Roman" w:cs="Times New Roman"/>
          <w:color w:val="494949"/>
          <w:kern w:val="0"/>
          <w:sz w:val="22"/>
          <w:szCs w:val="22"/>
        </w:rPr>
        <w:t>病毒的可能，导致网络中部分电脑无法正常上网甚至整网瘫痪。</w:t>
      </w:r>
    </w:p>
    <w:p w14:paraId="6E3D8A1F"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9E8B542" w14:textId="77777777"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前台办理会员注册的时候经常要扫码关注公众号或付款，如果前台无线效果不好也会严重影响顾客在前期的健身房选择。</w:t>
      </w:r>
    </w:p>
    <w:p w14:paraId="7F7E7153"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0CE80E1"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D32F7CC"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75958ED" w14:textId="77777777" w:rsidR="00422F52" w:rsidRPr="00422F52" w:rsidRDefault="00422F52" w:rsidP="00422F52">
      <w:pPr>
        <w:widowControl/>
        <w:spacing w:before="100" w:beforeAutospacing="1" w:after="100" w:afterAutospacing="1"/>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 </w:t>
      </w:r>
    </w:p>
    <w:p w14:paraId="29B553D7"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C5E2D7B" w14:textId="77777777" w:rsidR="00422F52" w:rsidRPr="00422F52" w:rsidRDefault="00422F52" w:rsidP="00422F52">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422F52">
        <w:rPr>
          <w:rFonts w:ascii="MS Mincho" w:eastAsia="MS Mincho" w:hAnsi="MS Mincho" w:cs="MS Mincho"/>
          <w:b/>
          <w:bCs/>
          <w:kern w:val="36"/>
          <w:sz w:val="44"/>
          <w:szCs w:val="44"/>
        </w:rPr>
        <w:t>三、</w:t>
      </w:r>
      <w:r w:rsidRPr="00422F52">
        <w:rPr>
          <w:rFonts w:ascii="Times New Roman" w:eastAsia="Times New Roman" w:hAnsi="Times New Roman" w:cs="Times New Roman"/>
          <w:b/>
          <w:bCs/>
          <w:kern w:val="36"/>
          <w:sz w:val="44"/>
          <w:szCs w:val="44"/>
        </w:rPr>
        <w:t>XX</w:t>
      </w:r>
      <w:r w:rsidRPr="00422F52">
        <w:rPr>
          <w:rFonts w:ascii="MS Mincho" w:eastAsia="MS Mincho" w:hAnsi="MS Mincho" w:cs="MS Mincho"/>
          <w:b/>
          <w:bCs/>
          <w:kern w:val="36"/>
          <w:sz w:val="44"/>
          <w:szCs w:val="44"/>
        </w:rPr>
        <w:t>健身房网</w:t>
      </w:r>
      <w:r w:rsidRPr="00422F52">
        <w:rPr>
          <w:rFonts w:ascii="SimSun" w:eastAsia="SimSun" w:hAnsi="SimSun" w:cs="SimSun"/>
          <w:b/>
          <w:bCs/>
          <w:kern w:val="36"/>
          <w:sz w:val="44"/>
          <w:szCs w:val="44"/>
        </w:rPr>
        <w:t>络</w:t>
      </w:r>
      <w:r w:rsidRPr="00422F52">
        <w:rPr>
          <w:rFonts w:ascii="MS Mincho" w:eastAsia="MS Mincho" w:hAnsi="MS Mincho" w:cs="MS Mincho"/>
          <w:b/>
          <w:bCs/>
          <w:kern w:val="36"/>
          <w:sz w:val="44"/>
          <w:szCs w:val="44"/>
        </w:rPr>
        <w:t>建</w:t>
      </w:r>
      <w:r w:rsidRPr="00422F52">
        <w:rPr>
          <w:rFonts w:ascii="SimSun" w:eastAsia="SimSun" w:hAnsi="SimSun" w:cs="SimSun"/>
          <w:b/>
          <w:bCs/>
          <w:kern w:val="36"/>
          <w:sz w:val="44"/>
          <w:szCs w:val="44"/>
        </w:rPr>
        <w:t>设</w:t>
      </w:r>
      <w:r w:rsidRPr="00422F52">
        <w:rPr>
          <w:rFonts w:ascii="MS Mincho" w:eastAsia="MS Mincho" w:hAnsi="MS Mincho" w:cs="MS Mincho"/>
          <w:b/>
          <w:bCs/>
          <w:kern w:val="36"/>
          <w:sz w:val="44"/>
          <w:szCs w:val="44"/>
        </w:rPr>
        <w:t>方案</w:t>
      </w:r>
    </w:p>
    <w:p w14:paraId="3403A160"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面对健身房对网络的需求，要想建造一个高稳定、快速、易操作管理和方便使用的网络，需要从网络的根本组成及影响这些诉求的因素出发，逐一周详考虑才能解决根本问题。</w:t>
      </w:r>
    </w:p>
    <w:p w14:paraId="0A52A39D" w14:textId="32654C22" w:rsidR="00422F52" w:rsidRPr="00422F52" w:rsidRDefault="009C44F2" w:rsidP="00422F52">
      <w:pPr>
        <w:widowControl/>
        <w:spacing w:line="276" w:lineRule="auto"/>
        <w:jc w:val="left"/>
        <w:rPr>
          <w:rFonts w:ascii="Times New Roman" w:hAnsi="Times New Roman" w:cs="Times New Roman"/>
          <w:color w:val="494949"/>
          <w:kern w:val="0"/>
          <w:sz w:val="22"/>
          <w:szCs w:val="22"/>
        </w:rPr>
      </w:pPr>
      <w:r>
        <w:rPr>
          <w:rFonts w:ascii="Times New Roman" w:hAnsi="Times New Roman" w:cs="Times New Roman"/>
          <w:color w:val="494949"/>
          <w:kern w:val="0"/>
          <w:sz w:val="22"/>
          <w:szCs w:val="22"/>
        </w:rPr>
        <w:t>经过深入分析，以下五个方面是影响</w:t>
      </w:r>
      <w:r>
        <w:rPr>
          <w:rFonts w:ascii="Times New Roman" w:hAnsi="Times New Roman" w:cs="Times New Roman" w:hint="eastAsia"/>
          <w:color w:val="494949"/>
          <w:kern w:val="0"/>
          <w:sz w:val="22"/>
          <w:szCs w:val="22"/>
        </w:rPr>
        <w:t>健身房</w:t>
      </w:r>
      <w:r w:rsidR="00422F52" w:rsidRPr="00422F52">
        <w:rPr>
          <w:rFonts w:ascii="Times New Roman" w:hAnsi="Times New Roman" w:cs="Times New Roman"/>
          <w:color w:val="494949"/>
          <w:kern w:val="0"/>
          <w:sz w:val="22"/>
          <w:szCs w:val="22"/>
        </w:rPr>
        <w:t>网络诉求的主要因素，即：</w:t>
      </w:r>
    </w:p>
    <w:p w14:paraId="1F5B794E"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1</w:t>
      </w:r>
      <w:r w:rsidRPr="00422F52">
        <w:rPr>
          <w:rFonts w:ascii="Times New Roman" w:hAnsi="Times New Roman" w:cs="Times New Roman"/>
          <w:color w:val="494949"/>
          <w:kern w:val="0"/>
          <w:sz w:val="22"/>
          <w:szCs w:val="22"/>
        </w:rPr>
        <w:t>）网络架构及规划</w:t>
      </w:r>
    </w:p>
    <w:p w14:paraId="134972D1"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2</w:t>
      </w:r>
      <w:r w:rsidRPr="00422F52">
        <w:rPr>
          <w:rFonts w:ascii="Times New Roman" w:hAnsi="Times New Roman" w:cs="Times New Roman"/>
          <w:color w:val="494949"/>
          <w:kern w:val="0"/>
          <w:sz w:val="22"/>
          <w:szCs w:val="22"/>
        </w:rPr>
        <w:t>）网络出口设计</w:t>
      </w:r>
    </w:p>
    <w:p w14:paraId="03C6685D"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3</w:t>
      </w:r>
      <w:r w:rsidRPr="00422F52">
        <w:rPr>
          <w:rFonts w:ascii="Times New Roman" w:hAnsi="Times New Roman" w:cs="Times New Roman"/>
          <w:color w:val="494949"/>
          <w:kern w:val="0"/>
          <w:sz w:val="22"/>
          <w:szCs w:val="22"/>
        </w:rPr>
        <w:t>）开放公共网络设计</w:t>
      </w:r>
    </w:p>
    <w:p w14:paraId="6D9E603E"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4</w:t>
      </w:r>
      <w:r w:rsidRPr="00422F52">
        <w:rPr>
          <w:rFonts w:ascii="Times New Roman" w:hAnsi="Times New Roman" w:cs="Times New Roman"/>
          <w:color w:val="494949"/>
          <w:kern w:val="0"/>
          <w:sz w:val="22"/>
          <w:szCs w:val="22"/>
        </w:rPr>
        <w:t>）设备网设计</w:t>
      </w:r>
    </w:p>
    <w:p w14:paraId="6FDF2E05"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5</w:t>
      </w:r>
      <w:r w:rsidRPr="00422F52">
        <w:rPr>
          <w:rFonts w:ascii="Times New Roman" w:hAnsi="Times New Roman" w:cs="Times New Roman"/>
          <w:color w:val="494949"/>
          <w:kern w:val="0"/>
          <w:sz w:val="22"/>
          <w:szCs w:val="22"/>
        </w:rPr>
        <w:t>）网络运维设计</w:t>
      </w:r>
    </w:p>
    <w:p w14:paraId="5FF56DA0"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锐捷睿易健身房网络解决方案将从以上五个方面来满足网络的需求。</w:t>
      </w:r>
    </w:p>
    <w:p w14:paraId="657B7E0C" w14:textId="77777777" w:rsidR="00422F52" w:rsidRPr="00422F52" w:rsidRDefault="00422F52" w:rsidP="00422F52">
      <w:pPr>
        <w:widowControl/>
        <w:spacing w:before="100" w:beforeAutospacing="1" w:after="100" w:afterAutospacing="1" w:line="276" w:lineRule="auto"/>
        <w:jc w:val="left"/>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 xml:space="preserve">3.1 </w:t>
      </w:r>
      <w:r w:rsidRPr="00422F52">
        <w:rPr>
          <w:rFonts w:ascii="MS Mincho" w:eastAsia="MS Mincho" w:hAnsi="MS Mincho" w:cs="MS Mincho"/>
          <w:b/>
          <w:bCs/>
          <w:kern w:val="36"/>
          <w:sz w:val="32"/>
          <w:szCs w:val="32"/>
        </w:rPr>
        <w:t>网</w:t>
      </w:r>
      <w:r w:rsidRPr="00422F52">
        <w:rPr>
          <w:rFonts w:ascii="SimSun" w:eastAsia="SimSun" w:hAnsi="SimSun" w:cs="SimSun"/>
          <w:b/>
          <w:bCs/>
          <w:kern w:val="36"/>
          <w:sz w:val="32"/>
          <w:szCs w:val="32"/>
        </w:rPr>
        <w:t>络</w:t>
      </w:r>
      <w:r w:rsidRPr="00422F52">
        <w:rPr>
          <w:rFonts w:ascii="MS Mincho" w:eastAsia="MS Mincho" w:hAnsi="MS Mincho" w:cs="MS Mincho"/>
          <w:b/>
          <w:bCs/>
          <w:kern w:val="36"/>
          <w:sz w:val="32"/>
          <w:szCs w:val="32"/>
        </w:rPr>
        <w:t>架构及</w:t>
      </w:r>
      <w:r w:rsidRPr="00422F52">
        <w:rPr>
          <w:rFonts w:ascii="SimSun" w:eastAsia="SimSun" w:hAnsi="SimSun" w:cs="SimSun"/>
          <w:b/>
          <w:bCs/>
          <w:kern w:val="36"/>
          <w:sz w:val="32"/>
          <w:szCs w:val="32"/>
        </w:rPr>
        <w:t>规</w:t>
      </w:r>
      <w:r w:rsidRPr="00422F52">
        <w:rPr>
          <w:rFonts w:ascii="MS Mincho" w:eastAsia="MS Mincho" w:hAnsi="MS Mincho" w:cs="MS Mincho"/>
          <w:b/>
          <w:bCs/>
          <w:kern w:val="36"/>
          <w:sz w:val="32"/>
          <w:szCs w:val="32"/>
        </w:rPr>
        <w:t>划</w:t>
      </w:r>
    </w:p>
    <w:p w14:paraId="4D9F73EA" w14:textId="77777777" w:rsidR="00422F52" w:rsidRPr="00422F52" w:rsidRDefault="00422F52" w:rsidP="00422F52">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 xml:space="preserve">3.1.1 </w:t>
      </w:r>
      <w:r w:rsidRPr="00422F52">
        <w:rPr>
          <w:rFonts w:ascii="MS Mincho" w:eastAsia="MS Mincho" w:hAnsi="MS Mincho" w:cs="MS Mincho"/>
          <w:b/>
          <w:bCs/>
          <w:kern w:val="0"/>
          <w:sz w:val="28"/>
          <w:szCs w:val="28"/>
        </w:rPr>
        <w:t>整网拓扑</w:t>
      </w:r>
      <w:r w:rsidRPr="00422F52">
        <w:rPr>
          <w:rFonts w:ascii="SimSun" w:eastAsia="SimSun" w:hAnsi="SimSun" w:cs="SimSun"/>
          <w:b/>
          <w:bCs/>
          <w:kern w:val="0"/>
          <w:sz w:val="28"/>
          <w:szCs w:val="28"/>
        </w:rPr>
        <w:t>设计</w:t>
      </w:r>
    </w:p>
    <w:p w14:paraId="792EC4E0"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1243C2A9"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64803812" wp14:editId="25F3F98C">
            <wp:extent cx="19063335" cy="10428605"/>
            <wp:effectExtent l="0" t="0" r="12065" b="10795"/>
            <wp:docPr id="18" name="图片 18" descr="https://uploader.shimo.im/f/PEFx6GW5aCAyswUD.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er.shimo.im/f/PEFx6GW5aCAyswUD.png!thumbna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63335" cy="10428605"/>
                    </a:xfrm>
                    <a:prstGeom prst="rect">
                      <a:avLst/>
                    </a:prstGeom>
                    <a:noFill/>
                    <a:ln>
                      <a:noFill/>
                    </a:ln>
                  </pic:spPr>
                </pic:pic>
              </a:graphicData>
            </a:graphic>
          </wp:inline>
        </w:drawing>
      </w:r>
    </w:p>
    <w:p w14:paraId="4C8F757B"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（示例拓扑，项目中以实际拓扑为准）</w:t>
      </w:r>
    </w:p>
    <w:p w14:paraId="369AD058" w14:textId="77777777" w:rsidR="00422F52" w:rsidRPr="00422F52" w:rsidRDefault="00422F52" w:rsidP="00422F52">
      <w:pPr>
        <w:widowControl/>
        <w:spacing w:before="100" w:beforeAutospacing="1" w:after="100" w:afterAutospacing="1"/>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rPr>
        <w:t>3.1.2</w:t>
      </w:r>
      <w:r w:rsidRPr="00422F52">
        <w:rPr>
          <w:rFonts w:ascii="MS Mincho" w:eastAsia="MS Mincho" w:hAnsi="MS Mincho" w:cs="MS Mincho"/>
          <w:b/>
          <w:bCs/>
          <w:kern w:val="0"/>
        </w:rPr>
        <w:t>网</w:t>
      </w:r>
      <w:r w:rsidRPr="00422F52">
        <w:rPr>
          <w:rFonts w:ascii="SimSun" w:eastAsia="SimSun" w:hAnsi="SimSun" w:cs="SimSun"/>
          <w:b/>
          <w:bCs/>
          <w:kern w:val="0"/>
        </w:rPr>
        <w:t>络规</w:t>
      </w:r>
      <w:r w:rsidRPr="00422F52">
        <w:rPr>
          <w:rFonts w:ascii="MS Mincho" w:eastAsia="MS Mincho" w:hAnsi="MS Mincho" w:cs="MS Mincho"/>
          <w:b/>
          <w:bCs/>
          <w:kern w:val="0"/>
        </w:rPr>
        <w:t>划</w:t>
      </w:r>
    </w:p>
    <w:p w14:paraId="6C377F95"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XX</w:t>
      </w:r>
      <w:r w:rsidRPr="00422F52">
        <w:rPr>
          <w:rFonts w:ascii="Times New Roman" w:hAnsi="Times New Roman" w:cs="Times New Roman"/>
          <w:color w:val="494949"/>
          <w:kern w:val="0"/>
          <w:sz w:val="22"/>
          <w:szCs w:val="22"/>
        </w:rPr>
        <w:t>健身房网络承载了所有业务系统的运行，为了保证各系统之间的安全同时方便管理维护，整体建设会划分为两套网段，针对于不同应用场景会规划设计不同的业务网段进行区分。</w:t>
      </w:r>
    </w:p>
    <w:p w14:paraId="28265923" w14:textId="77777777" w:rsidR="00422F52" w:rsidRPr="00422F52" w:rsidRDefault="00422F52" w:rsidP="00422F52">
      <w:pPr>
        <w:widowControl/>
        <w:ind w:left="39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2365DAB"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AB44DAC"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214B68B"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7FABE462"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3.2</w:t>
      </w:r>
      <w:r w:rsidRPr="00422F52">
        <w:rPr>
          <w:rFonts w:ascii="MS Mincho" w:eastAsia="MS Mincho" w:hAnsi="MS Mincho" w:cs="MS Mincho"/>
          <w:b/>
          <w:bCs/>
          <w:kern w:val="36"/>
          <w:sz w:val="32"/>
          <w:szCs w:val="32"/>
        </w:rPr>
        <w:t>网</w:t>
      </w:r>
      <w:r w:rsidRPr="00422F52">
        <w:rPr>
          <w:rFonts w:ascii="SimSun" w:eastAsia="SimSun" w:hAnsi="SimSun" w:cs="SimSun"/>
          <w:b/>
          <w:bCs/>
          <w:kern w:val="36"/>
          <w:sz w:val="32"/>
          <w:szCs w:val="32"/>
        </w:rPr>
        <w:t>络</w:t>
      </w:r>
      <w:r w:rsidRPr="00422F52">
        <w:rPr>
          <w:rFonts w:ascii="MS Mincho" w:eastAsia="MS Mincho" w:hAnsi="MS Mincho" w:cs="MS Mincho"/>
          <w:b/>
          <w:bCs/>
          <w:kern w:val="36"/>
          <w:sz w:val="32"/>
          <w:szCs w:val="32"/>
        </w:rPr>
        <w:t>出口</w:t>
      </w:r>
      <w:r w:rsidRPr="00422F52">
        <w:rPr>
          <w:rFonts w:ascii="SimSun" w:eastAsia="SimSun" w:hAnsi="SimSun" w:cs="SimSun"/>
          <w:b/>
          <w:bCs/>
          <w:kern w:val="36"/>
          <w:sz w:val="32"/>
          <w:szCs w:val="32"/>
        </w:rPr>
        <w:t>设计</w:t>
      </w:r>
    </w:p>
    <w:p w14:paraId="00658768" w14:textId="0C2AA2CA"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网关设备是所有网络内网、外网的分界线，承载着网络中所有的上网数据传输，如果网关信稳定性不佳很可能会影响到</w:t>
      </w:r>
      <w:r w:rsidR="009C44F2">
        <w:rPr>
          <w:rFonts w:ascii="Times New Roman" w:hAnsi="Times New Roman" w:cs="Times New Roman" w:hint="eastAsia"/>
          <w:color w:val="494949"/>
          <w:kern w:val="0"/>
          <w:sz w:val="22"/>
          <w:szCs w:val="22"/>
        </w:rPr>
        <w:t>员工</w:t>
      </w:r>
      <w:r w:rsidRPr="00422F52">
        <w:rPr>
          <w:rFonts w:ascii="Times New Roman" w:hAnsi="Times New Roman" w:cs="Times New Roman"/>
          <w:color w:val="494949"/>
          <w:kern w:val="0"/>
          <w:sz w:val="22"/>
          <w:szCs w:val="22"/>
        </w:rPr>
        <w:t>办公效率</w:t>
      </w:r>
      <w:r w:rsidR="009C44F2">
        <w:rPr>
          <w:rFonts w:ascii="Times New Roman" w:hAnsi="Times New Roman" w:cs="Times New Roman" w:hint="eastAsia"/>
          <w:color w:val="494949"/>
          <w:kern w:val="0"/>
          <w:sz w:val="22"/>
          <w:szCs w:val="22"/>
        </w:rPr>
        <w:t>和会员上网体验</w:t>
      </w:r>
      <w:r w:rsidRPr="00422F52">
        <w:rPr>
          <w:rFonts w:ascii="Times New Roman" w:hAnsi="Times New Roman" w:cs="Times New Roman"/>
          <w:color w:val="494949"/>
          <w:kern w:val="0"/>
          <w:sz w:val="22"/>
          <w:szCs w:val="22"/>
        </w:rPr>
        <w:t>；同时，出口设备也要具备网络安全防护、上网用户准出的作用，避免电脑设备受到蠕虫、勒索等病毒的攻击。所以睿易提供的出口设计包含了一下几点：</w:t>
      </w:r>
    </w:p>
    <w:p w14:paraId="52084160" w14:textId="77777777" w:rsidR="00422F52" w:rsidRPr="00422F52" w:rsidRDefault="00422F52" w:rsidP="00422F52">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 xml:space="preserve">3.2.1 </w:t>
      </w:r>
      <w:r w:rsidRPr="00422F52">
        <w:rPr>
          <w:rFonts w:ascii="MS Mincho" w:eastAsia="MS Mincho" w:hAnsi="MS Mincho" w:cs="MS Mincho"/>
          <w:b/>
          <w:bCs/>
          <w:kern w:val="0"/>
          <w:sz w:val="28"/>
          <w:szCs w:val="28"/>
        </w:rPr>
        <w:t>出口的高速</w:t>
      </w:r>
      <w:r w:rsidRPr="00422F52">
        <w:rPr>
          <w:rFonts w:ascii="SimSun" w:eastAsia="SimSun" w:hAnsi="SimSun" w:cs="SimSun"/>
          <w:b/>
          <w:bCs/>
          <w:kern w:val="0"/>
          <w:sz w:val="28"/>
          <w:szCs w:val="28"/>
        </w:rPr>
        <w:t>稳</w:t>
      </w:r>
      <w:r w:rsidRPr="00422F52">
        <w:rPr>
          <w:rFonts w:ascii="MS Mincho" w:eastAsia="MS Mincho" w:hAnsi="MS Mincho" w:cs="MS Mincho"/>
          <w:b/>
          <w:bCs/>
          <w:kern w:val="0"/>
          <w:sz w:val="28"/>
          <w:szCs w:val="28"/>
        </w:rPr>
        <w:t>定</w:t>
      </w:r>
      <w:r w:rsidRPr="00422F52">
        <w:rPr>
          <w:rFonts w:ascii="SimSun" w:eastAsia="SimSun" w:hAnsi="SimSun" w:cs="SimSun"/>
          <w:b/>
          <w:bCs/>
          <w:kern w:val="0"/>
          <w:sz w:val="28"/>
          <w:szCs w:val="28"/>
        </w:rPr>
        <w:t>设计</w:t>
      </w:r>
    </w:p>
    <w:p w14:paraId="21C0DA3E"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锐捷</w:t>
      </w:r>
      <w:r w:rsidRPr="00422F52">
        <w:rPr>
          <w:rFonts w:ascii="Times New Roman" w:hAnsi="Times New Roman" w:cs="Times New Roman"/>
          <w:color w:val="494949"/>
          <w:kern w:val="0"/>
          <w:sz w:val="22"/>
          <w:szCs w:val="22"/>
        </w:rPr>
        <w:t>RG-NBR6</w:t>
      </w:r>
      <w:r w:rsidRPr="00422F52">
        <w:rPr>
          <w:rFonts w:ascii="Times New Roman" w:hAnsi="Times New Roman" w:cs="Times New Roman"/>
          <w:color w:val="494949"/>
          <w:kern w:val="0"/>
          <w:sz w:val="22"/>
          <w:szCs w:val="22"/>
        </w:rPr>
        <w:t>系列网关可以承载从</w:t>
      </w:r>
      <w:r w:rsidRPr="00422F52">
        <w:rPr>
          <w:rFonts w:ascii="Times New Roman" w:hAnsi="Times New Roman" w:cs="Times New Roman"/>
          <w:color w:val="494949"/>
          <w:kern w:val="0"/>
          <w:sz w:val="22"/>
          <w:szCs w:val="22"/>
        </w:rPr>
        <w:t>500M</w:t>
      </w:r>
      <w:r w:rsidRPr="00422F52">
        <w:rPr>
          <w:rFonts w:ascii="Times New Roman" w:hAnsi="Times New Roman" w:cs="Times New Roman"/>
          <w:color w:val="494949"/>
          <w:kern w:val="0"/>
          <w:sz w:val="22"/>
          <w:szCs w:val="22"/>
        </w:rPr>
        <w:t>到高达</w:t>
      </w:r>
      <w:r w:rsidRPr="00422F52">
        <w:rPr>
          <w:rFonts w:ascii="Times New Roman" w:hAnsi="Times New Roman" w:cs="Times New Roman"/>
          <w:color w:val="494949"/>
          <w:kern w:val="0"/>
          <w:sz w:val="22"/>
          <w:szCs w:val="22"/>
        </w:rPr>
        <w:t>2.5G</w:t>
      </w:r>
      <w:r w:rsidRPr="00422F52">
        <w:rPr>
          <w:rFonts w:ascii="Times New Roman" w:hAnsi="Times New Roman" w:cs="Times New Roman"/>
          <w:color w:val="494949"/>
          <w:kern w:val="0"/>
          <w:sz w:val="22"/>
          <w:szCs w:val="22"/>
        </w:rPr>
        <w:t>不等的并发外网带宽，同时拥有多外网口设计，支持运营商网络多线路接入，保证办公、健身期间网络畅通。</w:t>
      </w:r>
    </w:p>
    <w:p w14:paraId="7E8140A1"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该系列采用三级流控和弹性带宽智能设计，在业务繁忙时，保证关键业务，如投屏、视频课程拥有足够的带宽，并且可以根据不同的应用业务安排优先级，优先并快速的传输关键业务数据。</w:t>
      </w:r>
    </w:p>
    <w:p w14:paraId="3F9964F6"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1BB93A57" wp14:editId="2BFFE436">
            <wp:extent cx="19584670" cy="7963535"/>
            <wp:effectExtent l="0" t="0" r="0" b="12065"/>
            <wp:docPr id="17" name="图片 17" descr="https://uploader.shimo.im/f/hK6UXLXOJ7wc3sfz.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er.shimo.im/f/hK6UXLXOJ7wc3sfz.png!thumbna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584670" cy="7963535"/>
                    </a:xfrm>
                    <a:prstGeom prst="rect">
                      <a:avLst/>
                    </a:prstGeom>
                    <a:noFill/>
                    <a:ln>
                      <a:noFill/>
                    </a:ln>
                  </pic:spPr>
                </pic:pic>
              </a:graphicData>
            </a:graphic>
          </wp:inline>
        </w:drawing>
      </w:r>
    </w:p>
    <w:p w14:paraId="7AC31099"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12E2C5D5" wp14:editId="20CC4A88">
            <wp:extent cx="20198080" cy="8796655"/>
            <wp:effectExtent l="0" t="0" r="0" b="0"/>
            <wp:docPr id="16" name="图片 16" descr="https://uploader.shimo.im/f/3mJUiz0LcodAfjef.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er.shimo.im/f/3mJUiz0LcodAfjef.png!thumbna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98080" cy="8796655"/>
                    </a:xfrm>
                    <a:prstGeom prst="rect">
                      <a:avLst/>
                    </a:prstGeom>
                    <a:noFill/>
                    <a:ln>
                      <a:noFill/>
                    </a:ln>
                  </pic:spPr>
                </pic:pic>
              </a:graphicData>
            </a:graphic>
          </wp:inline>
        </w:drawing>
      </w:r>
    </w:p>
    <w:p w14:paraId="2860B89E" w14:textId="77777777" w:rsidR="00422F52" w:rsidRPr="00422F52" w:rsidRDefault="00422F52" w:rsidP="00422F52">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 xml:space="preserve">3.2.2 </w:t>
      </w:r>
      <w:r w:rsidRPr="00422F52">
        <w:rPr>
          <w:rFonts w:ascii="MS Mincho" w:eastAsia="MS Mincho" w:hAnsi="MS Mincho" w:cs="MS Mincho"/>
          <w:b/>
          <w:bCs/>
          <w:kern w:val="0"/>
          <w:sz w:val="28"/>
          <w:szCs w:val="28"/>
        </w:rPr>
        <w:t>网</w:t>
      </w:r>
      <w:r w:rsidRPr="00422F52">
        <w:rPr>
          <w:rFonts w:ascii="SimSun" w:eastAsia="SimSun" w:hAnsi="SimSun" w:cs="SimSun"/>
          <w:b/>
          <w:bCs/>
          <w:kern w:val="0"/>
          <w:sz w:val="28"/>
          <w:szCs w:val="28"/>
        </w:rPr>
        <w:t>络环</w:t>
      </w:r>
      <w:r w:rsidRPr="00422F52">
        <w:rPr>
          <w:rFonts w:ascii="MS Mincho" w:eastAsia="MS Mincho" w:hAnsi="MS Mincho" w:cs="MS Mincho"/>
          <w:b/>
          <w:bCs/>
          <w:kern w:val="0"/>
          <w:sz w:val="28"/>
          <w:szCs w:val="28"/>
        </w:rPr>
        <w:t>境的</w:t>
      </w:r>
      <w:r w:rsidRPr="00422F52">
        <w:rPr>
          <w:rFonts w:ascii="SimSun" w:eastAsia="SimSun" w:hAnsi="SimSun" w:cs="SimSun"/>
          <w:b/>
          <w:bCs/>
          <w:kern w:val="0"/>
          <w:sz w:val="28"/>
          <w:szCs w:val="28"/>
        </w:rPr>
        <w:t>绿</w:t>
      </w:r>
      <w:r w:rsidRPr="00422F52">
        <w:rPr>
          <w:rFonts w:ascii="MS Mincho" w:eastAsia="MS Mincho" w:hAnsi="MS Mincho" w:cs="MS Mincho"/>
          <w:b/>
          <w:bCs/>
          <w:kern w:val="0"/>
          <w:sz w:val="28"/>
          <w:szCs w:val="28"/>
        </w:rPr>
        <w:t>色健康</w:t>
      </w:r>
      <w:r w:rsidRPr="00422F52">
        <w:rPr>
          <w:rFonts w:ascii="SimSun" w:eastAsia="SimSun" w:hAnsi="SimSun" w:cs="SimSun"/>
          <w:b/>
          <w:bCs/>
          <w:kern w:val="0"/>
          <w:sz w:val="28"/>
          <w:szCs w:val="28"/>
        </w:rPr>
        <w:t>设计</w:t>
      </w:r>
    </w:p>
    <w:p w14:paraId="219742C4"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睿易</w:t>
      </w:r>
      <w:r w:rsidRPr="00422F52">
        <w:rPr>
          <w:rFonts w:ascii="Times New Roman" w:hAnsi="Times New Roman" w:cs="Times New Roman"/>
          <w:color w:val="494949"/>
          <w:kern w:val="0"/>
          <w:sz w:val="22"/>
          <w:szCs w:val="22"/>
        </w:rPr>
        <w:t>RG-NBR6</w:t>
      </w:r>
      <w:r w:rsidRPr="00422F52">
        <w:rPr>
          <w:rFonts w:ascii="Times New Roman" w:hAnsi="Times New Roman" w:cs="Times New Roman"/>
          <w:color w:val="494949"/>
          <w:kern w:val="0"/>
          <w:sz w:val="22"/>
          <w:szCs w:val="22"/>
        </w:rPr>
        <w:t>系列网关具有强大的行为管理功能，内置的</w:t>
      </w:r>
      <w:r w:rsidRPr="00422F52">
        <w:rPr>
          <w:rFonts w:ascii="Times New Roman" w:hAnsi="Times New Roman" w:cs="Times New Roman"/>
          <w:color w:val="494949"/>
          <w:kern w:val="0"/>
          <w:sz w:val="22"/>
          <w:szCs w:val="22"/>
        </w:rPr>
        <w:t>URL</w:t>
      </w:r>
      <w:r w:rsidRPr="00422F52">
        <w:rPr>
          <w:rFonts w:ascii="Times New Roman" w:hAnsi="Times New Roman" w:cs="Times New Roman"/>
          <w:color w:val="494949"/>
          <w:kern w:val="0"/>
          <w:sz w:val="22"/>
          <w:szCs w:val="22"/>
        </w:rPr>
        <w:t>和应用库可以对多达</w:t>
      </w:r>
      <w:r w:rsidRPr="00422F52">
        <w:rPr>
          <w:rFonts w:ascii="Times New Roman" w:hAnsi="Times New Roman" w:cs="Times New Roman"/>
          <w:color w:val="494949"/>
          <w:kern w:val="0"/>
          <w:sz w:val="22"/>
          <w:szCs w:val="22"/>
        </w:rPr>
        <w:t>2500</w:t>
      </w:r>
      <w:r w:rsidRPr="00422F52">
        <w:rPr>
          <w:rFonts w:ascii="Times New Roman" w:hAnsi="Times New Roman" w:cs="Times New Roman"/>
          <w:color w:val="494949"/>
          <w:kern w:val="0"/>
          <w:sz w:val="22"/>
          <w:szCs w:val="22"/>
        </w:rPr>
        <w:t>种不同的应用进行一一的甄别，高效准确的对上网期间的网页、应用进行管控，从切断黄、赌、毒信息，为绿色上网文明上网奠定基础。同时还具备了行为审计功能，可以将网络用户上网期间访问的网站、游戏进行记录，甚至可以对微博、百度贴吧的发言进行记载留存，加强了公共场所上网管控力度，同时也能满足公安部</w:t>
      </w:r>
      <w:r w:rsidRPr="00422F52">
        <w:rPr>
          <w:rFonts w:ascii="Times New Roman" w:hAnsi="Times New Roman" w:cs="Times New Roman"/>
          <w:color w:val="494949"/>
          <w:kern w:val="0"/>
          <w:sz w:val="22"/>
          <w:szCs w:val="22"/>
        </w:rPr>
        <w:t>85</w:t>
      </w:r>
      <w:r w:rsidRPr="00422F52">
        <w:rPr>
          <w:rFonts w:ascii="Times New Roman" w:hAnsi="Times New Roman" w:cs="Times New Roman"/>
          <w:color w:val="494949"/>
          <w:kern w:val="0"/>
          <w:sz w:val="22"/>
          <w:szCs w:val="22"/>
        </w:rPr>
        <w:t>号令和</w:t>
      </w:r>
      <w:r w:rsidRPr="00422F52">
        <w:rPr>
          <w:rFonts w:ascii="Times New Roman" w:hAnsi="Times New Roman" w:cs="Times New Roman"/>
          <w:color w:val="494949"/>
          <w:kern w:val="0"/>
          <w:sz w:val="22"/>
          <w:szCs w:val="22"/>
        </w:rPr>
        <w:t>151</w:t>
      </w:r>
      <w:r w:rsidRPr="00422F52">
        <w:rPr>
          <w:rFonts w:ascii="Times New Roman" w:hAnsi="Times New Roman" w:cs="Times New Roman"/>
          <w:color w:val="494949"/>
          <w:kern w:val="0"/>
          <w:sz w:val="22"/>
          <w:szCs w:val="22"/>
        </w:rPr>
        <w:t>号令对非经营性场所上网日志存储</w:t>
      </w:r>
      <w:r w:rsidRPr="00422F52">
        <w:rPr>
          <w:rFonts w:ascii="Times New Roman" w:hAnsi="Times New Roman" w:cs="Times New Roman"/>
          <w:color w:val="494949"/>
          <w:kern w:val="0"/>
          <w:sz w:val="22"/>
          <w:szCs w:val="22"/>
        </w:rPr>
        <w:t>180</w:t>
      </w:r>
      <w:r w:rsidRPr="00422F52">
        <w:rPr>
          <w:rFonts w:ascii="Times New Roman" w:hAnsi="Times New Roman" w:cs="Times New Roman"/>
          <w:color w:val="494949"/>
          <w:kern w:val="0"/>
          <w:sz w:val="22"/>
          <w:szCs w:val="22"/>
        </w:rPr>
        <w:t>天的要求。</w:t>
      </w:r>
    </w:p>
    <w:p w14:paraId="42E929FA"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58540830" wp14:editId="2ACB0FE7">
            <wp:extent cx="13102590" cy="5428615"/>
            <wp:effectExtent l="0" t="0" r="3810" b="6985"/>
            <wp:docPr id="15" name="图片 15" descr="https://uploader.shimo.im/f/N9NbvOSzfxopT4dN.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er.shimo.im/f/N9NbvOSzfxopT4dN.png!thumbna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02590" cy="5428615"/>
                    </a:xfrm>
                    <a:prstGeom prst="rect">
                      <a:avLst/>
                    </a:prstGeom>
                    <a:noFill/>
                    <a:ln>
                      <a:noFill/>
                    </a:ln>
                  </pic:spPr>
                </pic:pic>
              </a:graphicData>
            </a:graphic>
          </wp:inline>
        </w:drawing>
      </w:r>
    </w:p>
    <w:p w14:paraId="05FC2E52"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689B2BE"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3.3</w:t>
      </w:r>
      <w:r w:rsidRPr="00422F52">
        <w:rPr>
          <w:rFonts w:ascii="SimSun" w:eastAsia="SimSun" w:hAnsi="SimSun" w:cs="SimSun"/>
          <w:b/>
          <w:bCs/>
          <w:kern w:val="36"/>
          <w:sz w:val="32"/>
          <w:szCs w:val="32"/>
        </w:rPr>
        <w:t>办公网设计</w:t>
      </w:r>
    </w:p>
    <w:p w14:paraId="5B9AEA47"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网络运行的可靠性来源于基础有线网络的稳定性和安全性，只有预先架设好安全的稳定的有线网络，各项业务才能在此基础上运行。</w:t>
      </w:r>
    </w:p>
    <w:p w14:paraId="611A9C07" w14:textId="77777777" w:rsidR="00422F52" w:rsidRPr="00422F52" w:rsidRDefault="00422F52" w:rsidP="00422F52">
      <w:pPr>
        <w:widowControl/>
        <w:spacing w:before="100" w:beforeAutospacing="1" w:after="100" w:afterAutospacing="1" w:line="276" w:lineRule="auto"/>
        <w:ind w:firstLine="560"/>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 xml:space="preserve">3.3.1 </w:t>
      </w:r>
      <w:r w:rsidRPr="00422F52">
        <w:rPr>
          <w:rFonts w:ascii="MS Mincho" w:eastAsia="MS Mincho" w:hAnsi="MS Mincho" w:cs="MS Mincho"/>
          <w:b/>
          <w:bCs/>
          <w:kern w:val="0"/>
          <w:sz w:val="28"/>
          <w:szCs w:val="28"/>
        </w:rPr>
        <w:t>网</w:t>
      </w:r>
      <w:r w:rsidRPr="00422F52">
        <w:rPr>
          <w:rFonts w:ascii="SimSun" w:eastAsia="SimSun" w:hAnsi="SimSun" w:cs="SimSun"/>
          <w:b/>
          <w:bCs/>
          <w:kern w:val="0"/>
          <w:sz w:val="28"/>
          <w:szCs w:val="28"/>
        </w:rPr>
        <w:t>络</w:t>
      </w:r>
      <w:r w:rsidRPr="00422F52">
        <w:rPr>
          <w:rFonts w:ascii="MS Mincho" w:eastAsia="MS Mincho" w:hAnsi="MS Mincho" w:cs="MS Mincho"/>
          <w:b/>
          <w:bCs/>
          <w:kern w:val="0"/>
          <w:sz w:val="28"/>
          <w:szCs w:val="28"/>
        </w:rPr>
        <w:t>硬件</w:t>
      </w:r>
      <w:r w:rsidRPr="00422F52">
        <w:rPr>
          <w:rFonts w:ascii="SimSun" w:eastAsia="SimSun" w:hAnsi="SimSun" w:cs="SimSun"/>
          <w:b/>
          <w:bCs/>
          <w:kern w:val="0"/>
          <w:sz w:val="28"/>
          <w:szCs w:val="28"/>
        </w:rPr>
        <w:t>设计</w:t>
      </w:r>
    </w:p>
    <w:p w14:paraId="54E0AA82" w14:textId="77777777" w:rsidR="00422F52" w:rsidRPr="00422F52" w:rsidRDefault="00422F52" w:rsidP="00422F52">
      <w:pPr>
        <w:widowControl/>
        <w:spacing w:line="276" w:lineRule="auto"/>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多媒体化、信息化的进程对网络传输性能提出了更高的要求，百兆的有线网络已经不能满足常规的使用需求，所以</w:t>
      </w:r>
      <w:r w:rsidRPr="00422F52">
        <w:rPr>
          <w:rFonts w:ascii="Times New Roman" w:hAnsi="Times New Roman" w:cs="Times New Roman"/>
          <w:color w:val="494949"/>
          <w:kern w:val="0"/>
          <w:sz w:val="22"/>
          <w:szCs w:val="22"/>
        </w:rPr>
        <w:t>XX</w:t>
      </w:r>
      <w:r w:rsidRPr="00422F52">
        <w:rPr>
          <w:rFonts w:ascii="Times New Roman" w:hAnsi="Times New Roman" w:cs="Times New Roman"/>
          <w:color w:val="494949"/>
          <w:kern w:val="0"/>
          <w:sz w:val="22"/>
          <w:szCs w:val="22"/>
        </w:rPr>
        <w:t>健身房的有线采用全网千兆设计。核心采用</w:t>
      </w:r>
      <w:r w:rsidRPr="00422F52">
        <w:rPr>
          <w:rFonts w:ascii="Times New Roman" w:hAnsi="Times New Roman" w:cs="Times New Roman"/>
          <w:color w:val="494949"/>
          <w:kern w:val="0"/>
          <w:sz w:val="22"/>
          <w:szCs w:val="22"/>
        </w:rPr>
        <w:t>RG-NBS57</w:t>
      </w:r>
      <w:r w:rsidRPr="00422F52">
        <w:rPr>
          <w:rFonts w:ascii="Times New Roman" w:hAnsi="Times New Roman" w:cs="Times New Roman"/>
          <w:color w:val="494949"/>
          <w:kern w:val="0"/>
          <w:sz w:val="22"/>
          <w:szCs w:val="22"/>
        </w:rPr>
        <w:t>系列三层交换机，接入交换全部采用</w:t>
      </w:r>
      <w:r w:rsidRPr="00422F52">
        <w:rPr>
          <w:rFonts w:ascii="Times New Roman" w:hAnsi="Times New Roman" w:cs="Times New Roman"/>
          <w:color w:val="494949"/>
          <w:kern w:val="0"/>
          <w:sz w:val="22"/>
          <w:szCs w:val="22"/>
        </w:rPr>
        <w:t>RG-NBS31</w:t>
      </w:r>
      <w:r w:rsidRPr="00422F52">
        <w:rPr>
          <w:rFonts w:ascii="Times New Roman" w:hAnsi="Times New Roman" w:cs="Times New Roman"/>
          <w:color w:val="494949"/>
          <w:kern w:val="0"/>
          <w:sz w:val="22"/>
          <w:szCs w:val="22"/>
        </w:rPr>
        <w:t>及</w:t>
      </w:r>
      <w:r w:rsidRPr="00422F52">
        <w:rPr>
          <w:rFonts w:ascii="Times New Roman" w:hAnsi="Times New Roman" w:cs="Times New Roman"/>
          <w:color w:val="494949"/>
          <w:kern w:val="0"/>
          <w:sz w:val="22"/>
          <w:szCs w:val="22"/>
        </w:rPr>
        <w:t>32</w:t>
      </w:r>
      <w:r w:rsidRPr="00422F52">
        <w:rPr>
          <w:rFonts w:ascii="Times New Roman" w:hAnsi="Times New Roman" w:cs="Times New Roman"/>
          <w:color w:val="494949"/>
          <w:kern w:val="0"/>
          <w:sz w:val="22"/>
          <w:szCs w:val="22"/>
        </w:rPr>
        <w:t>系列产品，在提供高速率传输的同时解决了网段划分、环路、私接小路由所带来的的网络问题。</w:t>
      </w:r>
    </w:p>
    <w:p w14:paraId="49FA21A1" w14:textId="77777777" w:rsidR="00422F52" w:rsidRPr="00422F52" w:rsidRDefault="00422F52" w:rsidP="00422F52">
      <w:pPr>
        <w:widowControl/>
        <w:spacing w:line="360" w:lineRule="auto"/>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前台和员工办公室场景，可以采用入墙部署方式。可以使用</w:t>
      </w:r>
      <w:r w:rsidRPr="00422F52">
        <w:rPr>
          <w:rFonts w:ascii="Times New Roman" w:hAnsi="Times New Roman" w:cs="Times New Roman"/>
          <w:color w:val="494949"/>
          <w:kern w:val="0"/>
          <w:sz w:val="22"/>
          <w:szCs w:val="22"/>
        </w:rPr>
        <w:t>RG-RAP1200</w:t>
      </w:r>
      <w:r w:rsidRPr="00422F52">
        <w:rPr>
          <w:rFonts w:ascii="Times New Roman" w:hAnsi="Times New Roman" w:cs="Times New Roman"/>
          <w:color w:val="494949"/>
          <w:kern w:val="0"/>
          <w:sz w:val="22"/>
          <w:szCs w:val="22"/>
        </w:rPr>
        <w:t>（</w:t>
      </w:r>
      <w:r w:rsidRPr="00422F52">
        <w:rPr>
          <w:rFonts w:ascii="Times New Roman" w:hAnsi="Times New Roman" w:cs="Times New Roman"/>
          <w:color w:val="494949"/>
          <w:kern w:val="0"/>
          <w:sz w:val="22"/>
          <w:szCs w:val="22"/>
        </w:rPr>
        <w:t>E</w:t>
      </w:r>
      <w:r w:rsidRPr="00422F52">
        <w:rPr>
          <w:rFonts w:ascii="Times New Roman" w:hAnsi="Times New Roman" w:cs="Times New Roman"/>
          <w:color w:val="494949"/>
          <w:kern w:val="0"/>
          <w:sz w:val="22"/>
          <w:szCs w:val="22"/>
        </w:rPr>
        <w:t>）替换原有有线接线板，部署在室内的</w:t>
      </w:r>
      <w:r w:rsidRPr="00422F52">
        <w:rPr>
          <w:rFonts w:ascii="Times New Roman" w:hAnsi="Times New Roman" w:cs="Times New Roman"/>
          <w:color w:val="494949"/>
          <w:kern w:val="0"/>
          <w:sz w:val="22"/>
          <w:szCs w:val="22"/>
        </w:rPr>
        <w:t>RG-RAP1200</w:t>
      </w:r>
      <w:r w:rsidRPr="00422F52">
        <w:rPr>
          <w:rFonts w:ascii="Times New Roman" w:hAnsi="Times New Roman" w:cs="Times New Roman"/>
          <w:color w:val="494949"/>
          <w:kern w:val="0"/>
          <w:sz w:val="22"/>
          <w:szCs w:val="22"/>
        </w:rPr>
        <w:t>（</w:t>
      </w:r>
      <w:r w:rsidRPr="00422F52">
        <w:rPr>
          <w:rFonts w:ascii="Times New Roman" w:hAnsi="Times New Roman" w:cs="Times New Roman"/>
          <w:color w:val="494949"/>
          <w:kern w:val="0"/>
          <w:sz w:val="22"/>
          <w:szCs w:val="22"/>
        </w:rPr>
        <w:t>E</w:t>
      </w:r>
      <w:r w:rsidRPr="00422F52">
        <w:rPr>
          <w:rFonts w:ascii="Times New Roman" w:hAnsi="Times New Roman" w:cs="Times New Roman"/>
          <w:color w:val="494949"/>
          <w:kern w:val="0"/>
          <w:sz w:val="22"/>
          <w:szCs w:val="22"/>
        </w:rPr>
        <w:t>），可以保证办公室内无线覆盖。可以动态调节</w:t>
      </w:r>
      <w:r w:rsidRPr="00422F52">
        <w:rPr>
          <w:rFonts w:ascii="Times New Roman" w:hAnsi="Times New Roman" w:cs="Times New Roman"/>
          <w:color w:val="494949"/>
          <w:kern w:val="0"/>
          <w:sz w:val="22"/>
          <w:szCs w:val="22"/>
        </w:rPr>
        <w:t>RG-RAP1200</w:t>
      </w:r>
      <w:r w:rsidRPr="00422F52">
        <w:rPr>
          <w:rFonts w:ascii="Times New Roman" w:hAnsi="Times New Roman" w:cs="Times New Roman"/>
          <w:color w:val="494949"/>
          <w:kern w:val="0"/>
          <w:sz w:val="22"/>
          <w:szCs w:val="22"/>
        </w:rPr>
        <w:t>（</w:t>
      </w:r>
      <w:r w:rsidRPr="00422F52">
        <w:rPr>
          <w:rFonts w:ascii="Times New Roman" w:hAnsi="Times New Roman" w:cs="Times New Roman"/>
          <w:color w:val="494949"/>
          <w:kern w:val="0"/>
          <w:sz w:val="22"/>
          <w:szCs w:val="22"/>
        </w:rPr>
        <w:t>E</w:t>
      </w:r>
      <w:r w:rsidRPr="00422F52">
        <w:rPr>
          <w:rFonts w:ascii="Times New Roman" w:hAnsi="Times New Roman" w:cs="Times New Roman"/>
          <w:color w:val="494949"/>
          <w:kern w:val="0"/>
          <w:sz w:val="22"/>
          <w:szCs w:val="22"/>
        </w:rPr>
        <w:t>）的信号强度，避免信号间干扰。同时，每台</w:t>
      </w:r>
      <w:r w:rsidRPr="00422F52">
        <w:rPr>
          <w:rFonts w:ascii="Times New Roman" w:hAnsi="Times New Roman" w:cs="Times New Roman"/>
          <w:color w:val="494949"/>
          <w:kern w:val="0"/>
          <w:sz w:val="22"/>
          <w:szCs w:val="22"/>
        </w:rPr>
        <w:t>AP</w:t>
      </w:r>
      <w:r w:rsidRPr="00422F52">
        <w:rPr>
          <w:rFonts w:ascii="Times New Roman" w:hAnsi="Times New Roman" w:cs="Times New Roman"/>
          <w:color w:val="494949"/>
          <w:kern w:val="0"/>
          <w:sz w:val="22"/>
          <w:szCs w:val="22"/>
        </w:rPr>
        <w:t>还可以提供</w:t>
      </w:r>
      <w:r w:rsidRPr="00422F52">
        <w:rPr>
          <w:rFonts w:ascii="Times New Roman" w:hAnsi="Times New Roman" w:cs="Times New Roman"/>
          <w:color w:val="494949"/>
          <w:kern w:val="0"/>
          <w:sz w:val="22"/>
          <w:szCs w:val="22"/>
        </w:rPr>
        <w:t>3</w:t>
      </w:r>
      <w:r w:rsidRPr="00422F52">
        <w:rPr>
          <w:rFonts w:ascii="Times New Roman" w:hAnsi="Times New Roman" w:cs="Times New Roman"/>
          <w:color w:val="494949"/>
          <w:kern w:val="0"/>
          <w:sz w:val="22"/>
          <w:szCs w:val="22"/>
        </w:rPr>
        <w:t>个千兆网口，方便扩容连接有线设备。</w:t>
      </w:r>
    </w:p>
    <w:p w14:paraId="1BE9069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4B2DCB10" wp14:editId="36D3FCDB">
            <wp:extent cx="18288000" cy="41263570"/>
            <wp:effectExtent l="0" t="0" r="0" b="11430"/>
            <wp:docPr id="14" name="图片 14" descr="https://uploader.shimo.im/f/wxx7p7gBm11K70zo.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er.shimo.im/f/wxx7p7gBm11K70zo.png!thumbn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0" cy="41263570"/>
                    </a:xfrm>
                    <a:prstGeom prst="rect">
                      <a:avLst/>
                    </a:prstGeom>
                    <a:noFill/>
                    <a:ln>
                      <a:noFill/>
                    </a:ln>
                  </pic:spPr>
                </pic:pic>
              </a:graphicData>
            </a:graphic>
          </wp:inline>
        </w:drawing>
      </w:r>
    </w:p>
    <w:p w14:paraId="55AF88CE" w14:textId="77777777" w:rsidR="00422F52" w:rsidRPr="00422F52" w:rsidRDefault="00422F52" w:rsidP="00422F52">
      <w:pPr>
        <w:widowControl/>
        <w:spacing w:line="360" w:lineRule="auto"/>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A202386" w14:textId="77777777" w:rsidR="00422F52" w:rsidRPr="00422F52" w:rsidRDefault="00422F52" w:rsidP="00422F52">
      <w:pPr>
        <w:widowControl/>
        <w:spacing w:line="360" w:lineRule="auto"/>
        <w:ind w:left="39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对于公共器材区等宽敞区域，无线上网人数相对较多，空间大，可以采用穿透力和覆盖范围</w:t>
      </w:r>
    </w:p>
    <w:p w14:paraId="4DFF999B"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广的</w:t>
      </w:r>
      <w:r w:rsidRPr="00422F52">
        <w:rPr>
          <w:rFonts w:ascii="Times New Roman" w:hAnsi="Times New Roman" w:cs="Times New Roman"/>
          <w:color w:val="494949"/>
          <w:kern w:val="0"/>
          <w:sz w:val="22"/>
          <w:szCs w:val="22"/>
        </w:rPr>
        <w:t>RG-RAP2200</w:t>
      </w:r>
      <w:r w:rsidRPr="00422F52">
        <w:rPr>
          <w:rFonts w:ascii="Times New Roman" w:hAnsi="Times New Roman" w:cs="Times New Roman"/>
          <w:color w:val="494949"/>
          <w:kern w:val="0"/>
          <w:sz w:val="22"/>
          <w:szCs w:val="22"/>
        </w:rPr>
        <w:t>（</w:t>
      </w:r>
      <w:r w:rsidRPr="00422F52">
        <w:rPr>
          <w:rFonts w:ascii="Times New Roman" w:hAnsi="Times New Roman" w:cs="Times New Roman"/>
          <w:color w:val="494949"/>
          <w:kern w:val="0"/>
          <w:sz w:val="22"/>
          <w:szCs w:val="22"/>
        </w:rPr>
        <w:t>E</w:t>
      </w:r>
      <w:r w:rsidRPr="00422F52">
        <w:rPr>
          <w:rFonts w:ascii="Times New Roman" w:hAnsi="Times New Roman" w:cs="Times New Roman"/>
          <w:color w:val="494949"/>
          <w:kern w:val="0"/>
          <w:sz w:val="22"/>
          <w:szCs w:val="22"/>
        </w:rPr>
        <w:t>）实现无线覆盖，减少</w:t>
      </w:r>
      <w:r w:rsidRPr="00422F52">
        <w:rPr>
          <w:rFonts w:ascii="Times New Roman" w:hAnsi="Times New Roman" w:cs="Times New Roman"/>
          <w:color w:val="494949"/>
          <w:kern w:val="0"/>
          <w:sz w:val="22"/>
          <w:szCs w:val="22"/>
        </w:rPr>
        <w:t>AP</w:t>
      </w:r>
      <w:r w:rsidRPr="00422F52">
        <w:rPr>
          <w:rFonts w:ascii="Times New Roman" w:hAnsi="Times New Roman" w:cs="Times New Roman"/>
          <w:color w:val="494949"/>
          <w:kern w:val="0"/>
          <w:sz w:val="22"/>
          <w:szCs w:val="22"/>
        </w:rPr>
        <w:t>的使用，从而避免同频干扰所导致的用户无法上网的问题。</w:t>
      </w:r>
      <w:r w:rsidRPr="00422F52">
        <w:rPr>
          <w:rFonts w:ascii="Times New Roman" w:hAnsi="Times New Roman" w:cs="Times New Roman"/>
          <w:color w:val="494949"/>
          <w:kern w:val="0"/>
          <w:sz w:val="22"/>
          <w:szCs w:val="22"/>
        </w:rPr>
        <w:t xml:space="preserve"> </w:t>
      </w:r>
      <w:r w:rsidRPr="00422F52">
        <w:rPr>
          <w:rFonts w:ascii="Times New Roman" w:hAnsi="Times New Roman" w:cs="Times New Roman"/>
          <w:noProof/>
          <w:color w:val="494949"/>
          <w:kern w:val="0"/>
          <w:sz w:val="22"/>
          <w:szCs w:val="22"/>
        </w:rPr>
        <w:drawing>
          <wp:inline distT="0" distB="0" distL="0" distR="0" wp14:anchorId="7D982171" wp14:editId="5047DB9E">
            <wp:extent cx="18288000" cy="11204575"/>
            <wp:effectExtent l="0" t="0" r="0" b="0"/>
            <wp:docPr id="13" name="图片 13" descr="https://uploader.shimo.im/f/3JaJ4m5XNOelPnPG.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er.shimo.im/f/3JaJ4m5XNOelPnPG.png!thumbna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0" cy="11204575"/>
                    </a:xfrm>
                    <a:prstGeom prst="rect">
                      <a:avLst/>
                    </a:prstGeom>
                    <a:noFill/>
                    <a:ln>
                      <a:noFill/>
                    </a:ln>
                  </pic:spPr>
                </pic:pic>
              </a:graphicData>
            </a:graphic>
          </wp:inline>
        </w:drawing>
      </w:r>
    </w:p>
    <w:p w14:paraId="61B4A58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6FC12811" wp14:editId="602B150D">
            <wp:extent cx="22419945" cy="10139680"/>
            <wp:effectExtent l="0" t="0" r="8255" b="0"/>
            <wp:docPr id="12" name="图片 12" descr="https://uploader.shimo.im/f/CZyKiicFqGwXkUHv.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er.shimo.im/f/CZyKiicFqGwXkUHv.png!thumbnai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19945" cy="10139680"/>
                    </a:xfrm>
                    <a:prstGeom prst="rect">
                      <a:avLst/>
                    </a:prstGeom>
                    <a:noFill/>
                    <a:ln>
                      <a:noFill/>
                    </a:ln>
                  </pic:spPr>
                </pic:pic>
              </a:graphicData>
            </a:graphic>
          </wp:inline>
        </w:drawing>
      </w:r>
    </w:p>
    <w:p w14:paraId="6A3FEEAF" w14:textId="77777777" w:rsidR="00422F52" w:rsidRPr="00422F52" w:rsidRDefault="00422F52" w:rsidP="00422F52">
      <w:pPr>
        <w:widowControl/>
        <w:spacing w:line="276" w:lineRule="auto"/>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31B48EF6" w14:textId="77777777" w:rsidR="00422F52" w:rsidRPr="00422F52" w:rsidRDefault="00422F52" w:rsidP="00422F52">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3.3.2</w:t>
      </w:r>
      <w:r w:rsidRPr="00422F52">
        <w:rPr>
          <w:rFonts w:ascii="MS Mincho" w:eastAsia="MS Mincho" w:hAnsi="MS Mincho" w:cs="MS Mincho"/>
          <w:b/>
          <w:bCs/>
          <w:kern w:val="0"/>
          <w:sz w:val="28"/>
          <w:szCs w:val="28"/>
        </w:rPr>
        <w:t>有</w:t>
      </w:r>
      <w:r w:rsidRPr="00422F52">
        <w:rPr>
          <w:rFonts w:ascii="SimSun" w:eastAsia="SimSun" w:hAnsi="SimSun" w:cs="SimSun"/>
          <w:b/>
          <w:bCs/>
          <w:kern w:val="0"/>
          <w:sz w:val="28"/>
          <w:szCs w:val="28"/>
        </w:rPr>
        <w:t>线</w:t>
      </w:r>
      <w:r w:rsidRPr="00422F52">
        <w:rPr>
          <w:rFonts w:ascii="MS Mincho" w:eastAsia="MS Mincho" w:hAnsi="MS Mincho" w:cs="MS Mincho"/>
          <w:b/>
          <w:bCs/>
          <w:kern w:val="0"/>
          <w:sz w:val="28"/>
          <w:szCs w:val="28"/>
        </w:rPr>
        <w:t>网</w:t>
      </w:r>
      <w:r w:rsidRPr="00422F52">
        <w:rPr>
          <w:rFonts w:ascii="SimSun" w:eastAsia="SimSun" w:hAnsi="SimSun" w:cs="SimSun"/>
          <w:b/>
          <w:bCs/>
          <w:kern w:val="0"/>
          <w:sz w:val="28"/>
          <w:szCs w:val="28"/>
        </w:rPr>
        <w:t>络</w:t>
      </w:r>
      <w:r w:rsidRPr="00422F52">
        <w:rPr>
          <w:rFonts w:ascii="MS Mincho" w:eastAsia="MS Mincho" w:hAnsi="MS Mincho" w:cs="MS Mincho"/>
          <w:b/>
          <w:bCs/>
          <w:kern w:val="0"/>
          <w:sz w:val="28"/>
          <w:szCs w:val="28"/>
        </w:rPr>
        <w:t>接入</w:t>
      </w:r>
      <w:r w:rsidRPr="00422F52">
        <w:rPr>
          <w:rFonts w:ascii="SimSun" w:eastAsia="SimSun" w:hAnsi="SimSun" w:cs="SimSun"/>
          <w:b/>
          <w:bCs/>
          <w:kern w:val="0"/>
          <w:sz w:val="28"/>
          <w:szCs w:val="28"/>
        </w:rPr>
        <w:t>规</w:t>
      </w:r>
      <w:r w:rsidRPr="00422F52">
        <w:rPr>
          <w:rFonts w:ascii="MS Mincho" w:eastAsia="MS Mincho" w:hAnsi="MS Mincho" w:cs="MS Mincho"/>
          <w:b/>
          <w:bCs/>
          <w:kern w:val="0"/>
          <w:sz w:val="28"/>
          <w:szCs w:val="28"/>
        </w:rPr>
        <w:t>范化</w:t>
      </w:r>
    </w:p>
    <w:p w14:paraId="76DD2F9B" w14:textId="77777777" w:rsidR="00422F52" w:rsidRPr="00422F52" w:rsidRDefault="00422F52" w:rsidP="00422F52">
      <w:pPr>
        <w:widowControl/>
        <w:ind w:left="39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有些员工，由于无线网络信号不佳，就自行安装无线路由器，导致有线网络用户可能获得错</w:t>
      </w:r>
    </w:p>
    <w:p w14:paraId="1E784F03"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误的</w:t>
      </w:r>
      <w:r w:rsidRPr="00422F52">
        <w:rPr>
          <w:rFonts w:ascii="Times New Roman" w:hAnsi="Times New Roman" w:cs="Times New Roman"/>
          <w:color w:val="494949"/>
          <w:kern w:val="0"/>
          <w:sz w:val="22"/>
          <w:szCs w:val="22"/>
        </w:rPr>
        <w:t>IP</w:t>
      </w:r>
      <w:r w:rsidRPr="00422F52">
        <w:rPr>
          <w:rFonts w:ascii="Times New Roman" w:hAnsi="Times New Roman" w:cs="Times New Roman"/>
          <w:color w:val="494949"/>
          <w:kern w:val="0"/>
          <w:sz w:val="22"/>
          <w:szCs w:val="22"/>
        </w:rPr>
        <w:t>地址，而出现业务中断。睿易健身房方案中将接入交换机开启</w:t>
      </w:r>
      <w:r w:rsidRPr="00422F52">
        <w:rPr>
          <w:rFonts w:ascii="Times New Roman" w:hAnsi="Times New Roman" w:cs="Times New Roman"/>
          <w:color w:val="494949"/>
          <w:kern w:val="0"/>
          <w:sz w:val="22"/>
          <w:szCs w:val="22"/>
        </w:rPr>
        <w:t>DHCP  SNOOPING</w:t>
      </w:r>
      <w:r w:rsidRPr="00422F52">
        <w:rPr>
          <w:rFonts w:ascii="Times New Roman" w:hAnsi="Times New Roman" w:cs="Times New Roman"/>
          <w:color w:val="494949"/>
          <w:kern w:val="0"/>
          <w:sz w:val="22"/>
          <w:szCs w:val="22"/>
        </w:rPr>
        <w:t>功能，屏蔽非法</w:t>
      </w:r>
      <w:r w:rsidRPr="00422F52">
        <w:rPr>
          <w:rFonts w:ascii="Times New Roman" w:hAnsi="Times New Roman" w:cs="Times New Roman"/>
          <w:color w:val="494949"/>
          <w:kern w:val="0"/>
          <w:sz w:val="22"/>
          <w:szCs w:val="22"/>
        </w:rPr>
        <w:t>DHCP</w:t>
      </w:r>
      <w:r w:rsidRPr="00422F52">
        <w:rPr>
          <w:rFonts w:ascii="Times New Roman" w:hAnsi="Times New Roman" w:cs="Times New Roman"/>
          <w:color w:val="494949"/>
          <w:kern w:val="0"/>
          <w:sz w:val="22"/>
          <w:szCs w:val="22"/>
        </w:rPr>
        <w:t>服务器，保证获得正确的</w:t>
      </w:r>
      <w:r w:rsidRPr="00422F52">
        <w:rPr>
          <w:rFonts w:ascii="Times New Roman" w:hAnsi="Times New Roman" w:cs="Times New Roman"/>
          <w:color w:val="494949"/>
          <w:kern w:val="0"/>
          <w:sz w:val="22"/>
          <w:szCs w:val="22"/>
        </w:rPr>
        <w:t>IP</w:t>
      </w:r>
      <w:r w:rsidRPr="00422F52">
        <w:rPr>
          <w:rFonts w:ascii="Times New Roman" w:hAnsi="Times New Roman" w:cs="Times New Roman"/>
          <w:color w:val="494949"/>
          <w:kern w:val="0"/>
          <w:sz w:val="22"/>
          <w:szCs w:val="22"/>
        </w:rPr>
        <w:t>地址。</w:t>
      </w:r>
    </w:p>
    <w:p w14:paraId="087BE9C1" w14:textId="77777777" w:rsidR="00422F52" w:rsidRPr="00422F52" w:rsidRDefault="00422F52" w:rsidP="00422F52">
      <w:pPr>
        <w:widowControl/>
        <w:spacing w:before="100" w:beforeAutospacing="1" w:after="100" w:afterAutospacing="1"/>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 xml:space="preserve">3.3.3 </w:t>
      </w:r>
      <w:r w:rsidRPr="00422F52">
        <w:rPr>
          <w:rFonts w:ascii="MS Mincho" w:eastAsia="MS Mincho" w:hAnsi="MS Mincho" w:cs="MS Mincho"/>
          <w:b/>
          <w:bCs/>
          <w:kern w:val="0"/>
          <w:sz w:val="28"/>
          <w:szCs w:val="28"/>
        </w:rPr>
        <w:t>有</w:t>
      </w:r>
      <w:r w:rsidRPr="00422F52">
        <w:rPr>
          <w:rFonts w:ascii="SimSun" w:eastAsia="SimSun" w:hAnsi="SimSun" w:cs="SimSun"/>
          <w:b/>
          <w:bCs/>
          <w:kern w:val="0"/>
          <w:sz w:val="28"/>
          <w:szCs w:val="28"/>
        </w:rPr>
        <w:t>线</w:t>
      </w:r>
      <w:r w:rsidRPr="00422F52">
        <w:rPr>
          <w:rFonts w:ascii="MS Mincho" w:eastAsia="MS Mincho" w:hAnsi="MS Mincho" w:cs="MS Mincho"/>
          <w:b/>
          <w:bCs/>
          <w:kern w:val="0"/>
          <w:sz w:val="28"/>
          <w:szCs w:val="28"/>
        </w:rPr>
        <w:t>网</w:t>
      </w:r>
      <w:r w:rsidRPr="00422F52">
        <w:rPr>
          <w:rFonts w:ascii="SimSun" w:eastAsia="SimSun" w:hAnsi="SimSun" w:cs="SimSun"/>
          <w:b/>
          <w:bCs/>
          <w:kern w:val="0"/>
          <w:sz w:val="28"/>
          <w:szCs w:val="28"/>
        </w:rPr>
        <w:t>络</w:t>
      </w:r>
      <w:r w:rsidRPr="00422F52">
        <w:rPr>
          <w:rFonts w:ascii="MS Mincho" w:eastAsia="MS Mincho" w:hAnsi="MS Mincho" w:cs="MS Mincho"/>
          <w:b/>
          <w:bCs/>
          <w:kern w:val="0"/>
          <w:sz w:val="28"/>
          <w:szCs w:val="28"/>
        </w:rPr>
        <w:t>抗攻</w:t>
      </w:r>
      <w:r w:rsidRPr="00422F52">
        <w:rPr>
          <w:rFonts w:ascii="SimSun" w:eastAsia="SimSun" w:hAnsi="SimSun" w:cs="SimSun"/>
          <w:b/>
          <w:bCs/>
          <w:kern w:val="0"/>
          <w:sz w:val="28"/>
          <w:szCs w:val="28"/>
        </w:rPr>
        <w:t>击</w:t>
      </w:r>
      <w:r w:rsidRPr="00422F52">
        <w:rPr>
          <w:rFonts w:ascii="MS Mincho" w:eastAsia="MS Mincho" w:hAnsi="MS Mincho" w:cs="MS Mincho"/>
          <w:b/>
          <w:bCs/>
          <w:kern w:val="0"/>
          <w:sz w:val="28"/>
          <w:szCs w:val="28"/>
        </w:rPr>
        <w:t>能力</w:t>
      </w:r>
    </w:p>
    <w:p w14:paraId="14C3456B" w14:textId="77777777" w:rsidR="00422F52" w:rsidRPr="00422F52" w:rsidRDefault="00422F52" w:rsidP="00422F52">
      <w:pPr>
        <w:widowControl/>
        <w:ind w:left="39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另外，网络攻击的出现愈发频繁，一方面，来自外部环境；另一方面，来自上网用户。所</w:t>
      </w:r>
    </w:p>
    <w:p w14:paraId="224AC51B"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以，为了确保整网在遭受攻击的情况下下，尽可能的不中断网络，可以在核心交换机上开启</w:t>
      </w:r>
      <w:r w:rsidRPr="00422F52">
        <w:rPr>
          <w:rFonts w:ascii="Times New Roman" w:hAnsi="Times New Roman" w:cs="Times New Roman"/>
          <w:color w:val="494949"/>
          <w:kern w:val="0"/>
          <w:sz w:val="22"/>
          <w:szCs w:val="22"/>
        </w:rPr>
        <w:t>CPP</w:t>
      </w:r>
      <w:r w:rsidRPr="00422F52">
        <w:rPr>
          <w:rFonts w:ascii="Times New Roman" w:hAnsi="Times New Roman" w:cs="Times New Roman"/>
          <w:color w:val="494949"/>
          <w:kern w:val="0"/>
          <w:sz w:val="22"/>
          <w:szCs w:val="22"/>
        </w:rPr>
        <w:t>（</w:t>
      </w:r>
      <w:r w:rsidRPr="00422F52">
        <w:rPr>
          <w:rFonts w:ascii="Times New Roman" w:hAnsi="Times New Roman" w:cs="Times New Roman"/>
          <w:color w:val="494949"/>
          <w:kern w:val="0"/>
          <w:sz w:val="22"/>
          <w:szCs w:val="22"/>
        </w:rPr>
        <w:t>CPU</w:t>
      </w:r>
      <w:r w:rsidRPr="00422F52">
        <w:rPr>
          <w:rFonts w:ascii="Times New Roman" w:hAnsi="Times New Roman" w:cs="Times New Roman"/>
          <w:color w:val="494949"/>
          <w:kern w:val="0"/>
          <w:sz w:val="22"/>
          <w:szCs w:val="22"/>
        </w:rPr>
        <w:t>保护策略）来保护整个网络的正常运行。</w:t>
      </w:r>
    </w:p>
    <w:p w14:paraId="29786F3B" w14:textId="77777777" w:rsidR="00422F52" w:rsidRPr="00422F52" w:rsidRDefault="00422F52" w:rsidP="00422F52">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sz w:val="28"/>
          <w:szCs w:val="28"/>
        </w:rPr>
        <w:t xml:space="preserve">3.3.4 </w:t>
      </w:r>
      <w:r w:rsidRPr="00422F52">
        <w:rPr>
          <w:rFonts w:ascii="MS Mincho" w:eastAsia="MS Mincho" w:hAnsi="MS Mincho" w:cs="MS Mincho"/>
          <w:b/>
          <w:bCs/>
          <w:kern w:val="0"/>
          <w:sz w:val="28"/>
          <w:szCs w:val="28"/>
        </w:rPr>
        <w:t>网</w:t>
      </w:r>
      <w:r w:rsidRPr="00422F52">
        <w:rPr>
          <w:rFonts w:ascii="SimSun" w:eastAsia="SimSun" w:hAnsi="SimSun" w:cs="SimSun"/>
          <w:b/>
          <w:bCs/>
          <w:kern w:val="0"/>
          <w:sz w:val="28"/>
          <w:szCs w:val="28"/>
        </w:rPr>
        <w:t>络</w:t>
      </w:r>
      <w:r w:rsidRPr="00422F52">
        <w:rPr>
          <w:rFonts w:ascii="MS Mincho" w:eastAsia="MS Mincho" w:hAnsi="MS Mincho" w:cs="MS Mincho"/>
          <w:b/>
          <w:bCs/>
          <w:kern w:val="0"/>
          <w:sz w:val="28"/>
          <w:szCs w:val="28"/>
        </w:rPr>
        <w:t>的</w:t>
      </w:r>
      <w:r w:rsidRPr="00422F52">
        <w:rPr>
          <w:rFonts w:ascii="SimSun" w:eastAsia="SimSun" w:hAnsi="SimSun" w:cs="SimSun"/>
          <w:b/>
          <w:bCs/>
          <w:kern w:val="0"/>
          <w:sz w:val="28"/>
          <w:szCs w:val="28"/>
        </w:rPr>
        <w:t>认证设计</w:t>
      </w:r>
    </w:p>
    <w:p w14:paraId="0C4FFCC9" w14:textId="77777777" w:rsidR="00422F52" w:rsidRPr="00422F52" w:rsidRDefault="00422F52" w:rsidP="00422F52">
      <w:pPr>
        <w:widowControl/>
        <w:spacing w:line="276" w:lineRule="auto"/>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很多的健身房都会有自己的公众号，或者品牌的公众号，在如今自媒体吸粉成本高涨的年代如何让公众号快速吸粉，保证二次营销效果是很多商业场景的难题。</w:t>
      </w:r>
    </w:p>
    <w:p w14:paraId="73A15008" w14:textId="77777777" w:rsidR="00422F52" w:rsidRPr="00422F52" w:rsidRDefault="00422F52" w:rsidP="00422F52">
      <w:pPr>
        <w:widowControl/>
        <w:spacing w:line="276" w:lineRule="auto"/>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睿易无线方案支持多种认证方式，包括微信扫码认证和短信认证，可以按需选择客户关注公众号联网或输入手机号联网。通过这种方式可以快速掌握到店客户信息，并为公众号或短信二次营销收集受众信息。</w:t>
      </w:r>
    </w:p>
    <w:p w14:paraId="0E8838C6"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1AF6ACC5" w14:textId="77777777" w:rsidR="00422F52" w:rsidRPr="00422F52" w:rsidRDefault="00422F52" w:rsidP="00422F52">
      <w:pPr>
        <w:widowControl/>
        <w:spacing w:before="100" w:beforeAutospacing="1" w:after="100" w:afterAutospacing="1" w:line="360" w:lineRule="auto"/>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color w:val="494949"/>
          <w:kern w:val="0"/>
          <w:sz w:val="28"/>
          <w:szCs w:val="28"/>
        </w:rPr>
        <w:t xml:space="preserve">3.3.5 </w:t>
      </w:r>
      <w:r w:rsidRPr="00422F52">
        <w:rPr>
          <w:rFonts w:ascii="MS Mincho" w:eastAsia="MS Mincho" w:hAnsi="MS Mincho" w:cs="MS Mincho"/>
          <w:b/>
          <w:bCs/>
          <w:color w:val="494949"/>
          <w:kern w:val="0"/>
          <w:sz w:val="28"/>
          <w:szCs w:val="28"/>
        </w:rPr>
        <w:t>全新云打印方案</w:t>
      </w:r>
      <w:r w:rsidRPr="00422F52">
        <w:rPr>
          <w:rFonts w:ascii="SimSun" w:eastAsia="SimSun" w:hAnsi="SimSun" w:cs="SimSun"/>
          <w:b/>
          <w:bCs/>
          <w:color w:val="494949"/>
          <w:kern w:val="0"/>
          <w:sz w:val="28"/>
          <w:szCs w:val="28"/>
        </w:rPr>
        <w:t>设计</w:t>
      </w:r>
    </w:p>
    <w:p w14:paraId="044EB4D2" w14:textId="77777777" w:rsidR="00422F52" w:rsidRPr="00422F52" w:rsidRDefault="00422F52" w:rsidP="00422F52">
      <w:pPr>
        <w:widowControl/>
        <w:spacing w:line="360" w:lineRule="auto"/>
        <w:ind w:left="390"/>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打印是工日常办公的高频动作，但打印中常遇到安装打印机驱动找不到驱动、跨网段打印不</w:t>
      </w:r>
    </w:p>
    <w:p w14:paraId="5A7B990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了、只能用优盘拷贝文件到共用的打印机排队打印等一系列摩擦，我们为了解决这个摩擦提供了全线的云打印方案，我们利用</w:t>
      </w:r>
      <w:r w:rsidRPr="00422F52">
        <w:rPr>
          <w:rFonts w:ascii="Times New Roman" w:hAnsi="Times New Roman" w:cs="Times New Roman"/>
          <w:color w:val="494949"/>
          <w:kern w:val="0"/>
          <w:sz w:val="22"/>
          <w:szCs w:val="22"/>
        </w:rPr>
        <w:t>EG/NBR</w:t>
      </w:r>
      <w:r w:rsidRPr="00422F52">
        <w:rPr>
          <w:rFonts w:ascii="Times New Roman" w:hAnsi="Times New Roman" w:cs="Times New Roman"/>
          <w:color w:val="494949"/>
          <w:kern w:val="0"/>
          <w:sz w:val="22"/>
          <w:szCs w:val="22"/>
        </w:rPr>
        <w:t>的安全隧道将打印机连接到诺客云</w:t>
      </w:r>
      <w:r w:rsidRPr="00422F52">
        <w:rPr>
          <w:rFonts w:ascii="Times New Roman" w:hAnsi="Times New Roman" w:cs="Times New Roman"/>
          <w:color w:val="494949"/>
          <w:kern w:val="0"/>
          <w:sz w:val="22"/>
          <w:szCs w:val="22"/>
        </w:rPr>
        <w:t>MACC</w:t>
      </w:r>
      <w:r w:rsidRPr="00422F52">
        <w:rPr>
          <w:rFonts w:ascii="Times New Roman" w:hAnsi="Times New Roman" w:cs="Times New Roman"/>
          <w:color w:val="494949"/>
          <w:kern w:val="0"/>
          <w:sz w:val="22"/>
          <w:szCs w:val="22"/>
        </w:rPr>
        <w:t>，然后使用诺客云上预置的打印机驱动库完成与打印机的对接，用户在浏览器中打开云打印页面即可进行打印操作。</w:t>
      </w:r>
      <w:r w:rsidRPr="00422F52">
        <w:rPr>
          <w:rFonts w:ascii="Times New Roman" w:hAnsi="Times New Roman" w:cs="Times New Roman"/>
          <w:color w:val="494949"/>
          <w:kern w:val="0"/>
          <w:sz w:val="22"/>
          <w:szCs w:val="22"/>
        </w:rPr>
        <w:t xml:space="preserve"> </w:t>
      </w:r>
    </w:p>
    <w:p w14:paraId="52AB93D6"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6FD37DBE" wp14:editId="1F8BE30D">
            <wp:extent cx="13033375" cy="12662535"/>
            <wp:effectExtent l="0" t="0" r="0" b="12065"/>
            <wp:docPr id="11" name="图片 11" descr="https://uploader.shimo.im/f/LfgB8DbKeZsThm3T.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er.shimo.im/f/LfgB8DbKeZsThm3T.png!thumbn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33375" cy="12662535"/>
                    </a:xfrm>
                    <a:prstGeom prst="rect">
                      <a:avLst/>
                    </a:prstGeom>
                    <a:noFill/>
                    <a:ln>
                      <a:noFill/>
                    </a:ln>
                  </pic:spPr>
                </pic:pic>
              </a:graphicData>
            </a:graphic>
          </wp:inline>
        </w:drawing>
      </w:r>
    </w:p>
    <w:p w14:paraId="1B536C36"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Microsoft YaHei" w:eastAsia="Microsoft YaHei" w:hAnsi="Microsoft YaHei" w:cs="Times New Roman" w:hint="eastAsia"/>
          <w:color w:val="4B4B4B"/>
          <w:kern w:val="0"/>
          <w:sz w:val="22"/>
          <w:szCs w:val="22"/>
          <w:shd w:val="clear" w:color="auto" w:fill="FFFFFF"/>
        </w:rPr>
        <w:t>通部署过云打印方案，客户不用新采购打印机，就可以获得如下收益：</w:t>
      </w:r>
    </w:p>
    <w:p w14:paraId="6A6B0392"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Calibri" w:eastAsia="Calibri" w:hAnsi="Calibri" w:cs="Calibri"/>
          <w:color w:val="494949"/>
          <w:kern w:val="0"/>
          <w:sz w:val="22"/>
          <w:szCs w:val="22"/>
        </w:rPr>
        <w:t>①</w:t>
      </w:r>
      <w:r w:rsidRPr="00422F52">
        <w:rPr>
          <w:rFonts w:ascii="Times New Roman" w:hAnsi="Times New Roman" w:cs="Times New Roman"/>
          <w:color w:val="494949"/>
          <w:kern w:val="0"/>
          <w:sz w:val="22"/>
          <w:szCs w:val="22"/>
        </w:rPr>
        <w:t>支持跨网段使用打印机</w:t>
      </w:r>
    </w:p>
    <w:p w14:paraId="2674DB79"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Calibri" w:eastAsia="Calibri" w:hAnsi="Calibri" w:cs="Calibri"/>
          <w:color w:val="494949"/>
          <w:kern w:val="0"/>
          <w:sz w:val="22"/>
          <w:szCs w:val="22"/>
        </w:rPr>
        <w:t>②</w:t>
      </w:r>
      <w:r w:rsidRPr="00422F52">
        <w:rPr>
          <w:rFonts w:ascii="Times New Roman" w:hAnsi="Times New Roman" w:cs="Times New Roman"/>
          <w:color w:val="494949"/>
          <w:kern w:val="0"/>
          <w:sz w:val="22"/>
          <w:szCs w:val="22"/>
        </w:rPr>
        <w:t>支持跨互联网远程使用打印机</w:t>
      </w:r>
    </w:p>
    <w:p w14:paraId="6C1465DB"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Calibri" w:eastAsia="Calibri" w:hAnsi="Calibri" w:cs="Calibri"/>
          <w:color w:val="494949"/>
          <w:kern w:val="0"/>
          <w:sz w:val="22"/>
          <w:szCs w:val="22"/>
        </w:rPr>
        <w:t>③</w:t>
      </w:r>
      <w:r w:rsidRPr="00422F52">
        <w:rPr>
          <w:rFonts w:ascii="Times New Roman" w:hAnsi="Times New Roman" w:cs="Times New Roman"/>
          <w:color w:val="494949"/>
          <w:kern w:val="0"/>
          <w:sz w:val="22"/>
          <w:szCs w:val="22"/>
        </w:rPr>
        <w:t>支持手机使用打印机</w:t>
      </w:r>
    </w:p>
    <w:p w14:paraId="65946589"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Calibri" w:eastAsia="Calibri" w:hAnsi="Calibri" w:cs="Calibri"/>
          <w:color w:val="494949"/>
          <w:kern w:val="0"/>
          <w:sz w:val="22"/>
          <w:szCs w:val="22"/>
        </w:rPr>
        <w:t>④</w:t>
      </w:r>
      <w:r w:rsidRPr="00422F52">
        <w:rPr>
          <w:rFonts w:ascii="Times New Roman" w:hAnsi="Times New Roman" w:cs="Times New Roman"/>
          <w:color w:val="494949"/>
          <w:kern w:val="0"/>
          <w:sz w:val="22"/>
          <w:szCs w:val="22"/>
        </w:rPr>
        <w:t>支持全员共享打印机</w:t>
      </w:r>
    </w:p>
    <w:p w14:paraId="09083707"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1B33BD7E"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3.4</w:t>
      </w:r>
      <w:r w:rsidRPr="00422F52">
        <w:rPr>
          <w:rFonts w:ascii="MS Mincho" w:eastAsia="MS Mincho" w:hAnsi="MS Mincho" w:cs="MS Mincho"/>
          <w:b/>
          <w:bCs/>
          <w:kern w:val="36"/>
          <w:sz w:val="32"/>
          <w:szCs w:val="32"/>
        </w:rPr>
        <w:t>网</w:t>
      </w:r>
      <w:r w:rsidRPr="00422F52">
        <w:rPr>
          <w:rFonts w:ascii="SimSun" w:eastAsia="SimSun" w:hAnsi="SimSun" w:cs="SimSun"/>
          <w:b/>
          <w:bCs/>
          <w:kern w:val="36"/>
          <w:sz w:val="32"/>
          <w:szCs w:val="32"/>
        </w:rPr>
        <w:t>络</w:t>
      </w:r>
      <w:r w:rsidRPr="00422F52">
        <w:rPr>
          <w:rFonts w:ascii="MS Mincho" w:eastAsia="MS Mincho" w:hAnsi="MS Mincho" w:cs="MS Mincho"/>
          <w:b/>
          <w:bCs/>
          <w:kern w:val="36"/>
          <w:sz w:val="32"/>
          <w:szCs w:val="32"/>
        </w:rPr>
        <w:t>运</w:t>
      </w:r>
      <w:r w:rsidRPr="00422F52">
        <w:rPr>
          <w:rFonts w:ascii="SimSun" w:eastAsia="SimSun" w:hAnsi="SimSun" w:cs="SimSun"/>
          <w:b/>
          <w:bCs/>
          <w:kern w:val="36"/>
          <w:sz w:val="32"/>
          <w:szCs w:val="32"/>
        </w:rPr>
        <w:t>维设计</w:t>
      </w:r>
    </w:p>
    <w:p w14:paraId="2AF95C39" w14:textId="5AB3E956" w:rsidR="00422F52" w:rsidRPr="00422F52" w:rsidRDefault="00422F52" w:rsidP="00422F52">
      <w:pPr>
        <w:widowControl/>
        <w:ind w:firstLine="440"/>
        <w:rPr>
          <w:rFonts w:ascii="Times New Roman" w:hAnsi="Times New Roman" w:cs="Times New Roman"/>
          <w:color w:val="494949"/>
          <w:kern w:val="0"/>
          <w:sz w:val="22"/>
          <w:szCs w:val="22"/>
        </w:rPr>
      </w:pPr>
      <w:r w:rsidRPr="00422F52">
        <w:rPr>
          <w:rFonts w:ascii="Times New Roman" w:hAnsi="Times New Roman" w:cs="Times New Roman"/>
          <w:color w:val="494949"/>
          <w:kern w:val="0"/>
        </w:rPr>
        <w:t>运维一直是网络建设以及后期维护过程中一个异常重要的环节，同时也是一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整体运维来说异常重要。</w:t>
      </w:r>
    </w:p>
    <w:p w14:paraId="3B53BB31"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54923B78" wp14:editId="09004AF5">
            <wp:extent cx="18797270" cy="10833735"/>
            <wp:effectExtent l="0" t="0" r="0" b="12065"/>
            <wp:docPr id="10" name="图片 10" descr="https://uploader.shimo.im/f/J67RNVAZHVZhsVYZ.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er.shimo.im/f/J67RNVAZHVZhsVYZ.png!thumbna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97270" cy="10833735"/>
                    </a:xfrm>
                    <a:prstGeom prst="rect">
                      <a:avLst/>
                    </a:prstGeom>
                    <a:noFill/>
                    <a:ln>
                      <a:noFill/>
                    </a:ln>
                  </pic:spPr>
                </pic:pic>
              </a:graphicData>
            </a:graphic>
          </wp:inline>
        </w:drawing>
      </w:r>
    </w:p>
    <w:p w14:paraId="16412164"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xml:space="preserve">       </w:t>
      </w:r>
    </w:p>
    <w:p w14:paraId="5BAAC3F5" w14:textId="77777777" w:rsidR="00422F52" w:rsidRPr="00422F52" w:rsidRDefault="00422F52" w:rsidP="00422F52">
      <w:pPr>
        <w:widowControl/>
        <w:spacing w:before="100" w:beforeAutospacing="1" w:after="100" w:afterAutospacing="1"/>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rPr>
        <w:t xml:space="preserve">3.5.1 </w:t>
      </w:r>
      <w:r w:rsidRPr="00422F52">
        <w:rPr>
          <w:rFonts w:ascii="MS Mincho" w:eastAsia="MS Mincho" w:hAnsi="MS Mincho" w:cs="MS Mincho"/>
          <w:b/>
          <w:bCs/>
          <w:kern w:val="0"/>
        </w:rPr>
        <w:t>云平台运</w:t>
      </w:r>
      <w:r w:rsidRPr="00422F52">
        <w:rPr>
          <w:rFonts w:ascii="SimSun" w:eastAsia="SimSun" w:hAnsi="SimSun" w:cs="SimSun"/>
          <w:b/>
          <w:bCs/>
          <w:kern w:val="0"/>
        </w:rPr>
        <w:t>维设计</w:t>
      </w:r>
    </w:p>
    <w:p w14:paraId="412C648C"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针对于这种场景睿易设计了睿易云运维平台及睿易</w:t>
      </w:r>
      <w:r w:rsidRPr="00422F52">
        <w:rPr>
          <w:rFonts w:ascii="Times New Roman" w:hAnsi="Times New Roman" w:cs="Times New Roman"/>
          <w:color w:val="494949"/>
          <w:kern w:val="0"/>
        </w:rPr>
        <w:t>APP</w:t>
      </w:r>
      <w:r w:rsidRPr="00422F52">
        <w:rPr>
          <w:rFonts w:ascii="Times New Roman" w:hAnsi="Times New Roman" w:cs="Times New Roman"/>
          <w:color w:val="494949"/>
          <w:kern w:val="0"/>
        </w:rPr>
        <w:t>，通过云平台的绑定，可以实时的显示网络的设备在线情况、线路连接状态、在线用户数等众多网络信息，帮助运维人员掌握网络的情况快速的定位故障。</w:t>
      </w:r>
      <w:r w:rsidRPr="00422F52">
        <w:rPr>
          <w:rFonts w:ascii="Times New Roman" w:hAnsi="Times New Roman" w:cs="Times New Roman"/>
          <w:color w:val="494949"/>
          <w:kern w:val="0"/>
        </w:rPr>
        <w:t xml:space="preserve">    </w:t>
      </w:r>
    </w:p>
    <w:p w14:paraId="5F1A20D4"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6B483CBE" wp14:editId="4D4F3783">
            <wp:extent cx="11030585" cy="8437880"/>
            <wp:effectExtent l="0" t="0" r="0" b="0"/>
            <wp:docPr id="9" name="图片 9" descr="https://uploader.shimo.im/f/OQDDRZwUhB0ApwoP.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er.shimo.im/f/OQDDRZwUhB0ApwoP.png!thumbna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30585" cy="8437880"/>
                    </a:xfrm>
                    <a:prstGeom prst="rect">
                      <a:avLst/>
                    </a:prstGeom>
                    <a:noFill/>
                    <a:ln>
                      <a:noFill/>
                    </a:ln>
                  </pic:spPr>
                </pic:pic>
              </a:graphicData>
            </a:graphic>
          </wp:inline>
        </w:drawing>
      </w:r>
    </w:p>
    <w:p w14:paraId="086A5A48" w14:textId="4F8F2C6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xml:space="preserve">       </w:t>
      </w:r>
      <w:r w:rsidR="009C44F2">
        <w:rPr>
          <w:rFonts w:ascii="Times New Roman" w:hAnsi="Times New Roman" w:cs="Times New Roman"/>
          <w:color w:val="494949"/>
          <w:kern w:val="0"/>
        </w:rPr>
        <w:t>同时睿易云还支持项目托管，可以将</w:t>
      </w:r>
      <w:r w:rsidR="009C44F2">
        <w:rPr>
          <w:rFonts w:ascii="Times New Roman" w:hAnsi="Times New Roman" w:cs="Times New Roman" w:hint="eastAsia"/>
          <w:color w:val="494949"/>
          <w:kern w:val="0"/>
        </w:rPr>
        <w:t>健身房</w:t>
      </w:r>
      <w:bookmarkStart w:id="0" w:name="_GoBack"/>
      <w:bookmarkEnd w:id="0"/>
      <w:r w:rsidRPr="00422F52">
        <w:rPr>
          <w:rFonts w:ascii="Times New Roman" w:hAnsi="Times New Roman" w:cs="Times New Roman"/>
          <w:color w:val="494949"/>
          <w:kern w:val="0"/>
        </w:rPr>
        <w:t>的网络托管给对应的工程商、服务商对网络进行统一的管理运维，因为依托于云，很多的操作在远程就可以轻松解决，不需要到现场处理，降低了故障的影响时间。</w:t>
      </w:r>
    </w:p>
    <w:p w14:paraId="731639E5"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73118B68" wp14:editId="031E076D">
            <wp:extent cx="23103205" cy="9965690"/>
            <wp:effectExtent l="0" t="0" r="10795" b="0"/>
            <wp:docPr id="8" name="图片 8" descr="https://uploader.shimo.im/f/QXRDFBFkhJ5o4lu0.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er.shimo.im/f/QXRDFBFkhJ5o4lu0.png!thumbna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03205" cy="9965690"/>
                    </a:xfrm>
                    <a:prstGeom prst="rect">
                      <a:avLst/>
                    </a:prstGeom>
                    <a:noFill/>
                    <a:ln>
                      <a:noFill/>
                    </a:ln>
                  </pic:spPr>
                </pic:pic>
              </a:graphicData>
            </a:graphic>
          </wp:inline>
        </w:drawing>
      </w:r>
    </w:p>
    <w:p w14:paraId="36B7F9CF" w14:textId="77777777" w:rsidR="00422F52" w:rsidRPr="00422F52" w:rsidRDefault="00422F52" w:rsidP="00422F52">
      <w:pPr>
        <w:widowControl/>
        <w:spacing w:before="100" w:beforeAutospacing="1" w:after="100" w:afterAutospacing="1"/>
        <w:outlineLvl w:val="1"/>
        <w:rPr>
          <w:rFonts w:ascii="Times New Roman" w:eastAsia="Times New Roman" w:hAnsi="Times New Roman" w:cs="Times New Roman"/>
          <w:b/>
          <w:bCs/>
          <w:kern w:val="0"/>
          <w:sz w:val="28"/>
          <w:szCs w:val="28"/>
        </w:rPr>
      </w:pPr>
      <w:r w:rsidRPr="00422F52">
        <w:rPr>
          <w:rFonts w:ascii="Times New Roman" w:eastAsia="Times New Roman" w:hAnsi="Times New Roman" w:cs="Times New Roman"/>
          <w:b/>
          <w:bCs/>
          <w:kern w:val="0"/>
        </w:rPr>
        <w:t xml:space="preserve">3.5.2 </w:t>
      </w:r>
      <w:r w:rsidRPr="00422F52">
        <w:rPr>
          <w:rFonts w:ascii="MS Mincho" w:eastAsia="MS Mincho" w:hAnsi="MS Mincho" w:cs="MS Mincho"/>
          <w:b/>
          <w:bCs/>
          <w:kern w:val="0"/>
        </w:rPr>
        <w:t>一体化</w:t>
      </w:r>
      <w:r w:rsidRPr="00422F52">
        <w:rPr>
          <w:rFonts w:ascii="SimSun" w:eastAsia="SimSun" w:hAnsi="SimSun" w:cs="SimSun"/>
          <w:b/>
          <w:bCs/>
          <w:kern w:val="0"/>
        </w:rPr>
        <w:t>监</w:t>
      </w:r>
      <w:r w:rsidRPr="00422F52">
        <w:rPr>
          <w:rFonts w:ascii="MS Mincho" w:eastAsia="MS Mincho" w:hAnsi="MS Mincho" w:cs="MS Mincho"/>
          <w:b/>
          <w:bCs/>
          <w:kern w:val="0"/>
        </w:rPr>
        <w:t>控大屏</w:t>
      </w:r>
    </w:p>
    <w:p w14:paraId="4AF7382A" w14:textId="6A0E229B"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xml:space="preserve">       </w:t>
      </w:r>
      <w:r w:rsidR="009C44F2">
        <w:rPr>
          <w:rFonts w:ascii="Times New Roman" w:hAnsi="Times New Roman" w:cs="Times New Roman"/>
          <w:color w:val="494949"/>
          <w:kern w:val="0"/>
        </w:rPr>
        <w:t>为了方便运维人员掌握</w:t>
      </w:r>
      <w:r w:rsidRPr="00422F52">
        <w:rPr>
          <w:rFonts w:ascii="Times New Roman" w:hAnsi="Times New Roman" w:cs="Times New Roman"/>
          <w:color w:val="494949"/>
          <w:kern w:val="0"/>
        </w:rPr>
        <w:t>网络的情况，同时对外展现信息化建设成果，睿易还设计</w:t>
      </w:r>
      <w:r w:rsidRPr="00422F52">
        <w:rPr>
          <w:rFonts w:ascii="Times New Roman" w:hAnsi="Times New Roman" w:cs="Times New Roman"/>
          <w:color w:val="494949"/>
          <w:kern w:val="0"/>
        </w:rPr>
        <w:t>R-View</w:t>
      </w:r>
      <w:r w:rsidRPr="00422F52">
        <w:rPr>
          <w:rFonts w:ascii="Times New Roman" w:hAnsi="Times New Roman" w:cs="Times New Roman"/>
          <w:color w:val="494949"/>
          <w:kern w:val="0"/>
        </w:rPr>
        <w:t>睿见一体化智能监控平台。除了可以显示网络设备情况、上网人员信息、流量，还可以与</w:t>
      </w:r>
      <w:r w:rsidR="009C44F2">
        <w:rPr>
          <w:rFonts w:ascii="Times New Roman" w:hAnsi="Times New Roman" w:cs="Times New Roman" w:hint="eastAsia"/>
          <w:color w:val="494949"/>
          <w:kern w:val="0"/>
        </w:rPr>
        <w:t>健身房</w:t>
      </w:r>
      <w:r w:rsidRPr="00422F52">
        <w:rPr>
          <w:rFonts w:ascii="Times New Roman" w:hAnsi="Times New Roman" w:cs="Times New Roman"/>
          <w:color w:val="494949"/>
          <w:kern w:val="0"/>
        </w:rPr>
        <w:t>监控安防设备联动，显示每个摄像头是否在线以及运行状况，做到一人就可监控全网，摆脱每台设备登录查看运行状态的窘境。</w:t>
      </w:r>
    </w:p>
    <w:p w14:paraId="0932856B"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xml:space="preserve">       </w:t>
      </w:r>
      <w:r w:rsidRPr="00422F52">
        <w:rPr>
          <w:rFonts w:ascii="Times New Roman" w:hAnsi="Times New Roman" w:cs="Times New Roman"/>
          <w:noProof/>
          <w:color w:val="494949"/>
          <w:kern w:val="0"/>
          <w:sz w:val="22"/>
          <w:szCs w:val="22"/>
        </w:rPr>
        <w:drawing>
          <wp:inline distT="0" distB="0" distL="0" distR="0" wp14:anchorId="320F90C7" wp14:editId="1A31F445">
            <wp:extent cx="17258030" cy="9699625"/>
            <wp:effectExtent l="0" t="0" r="0" b="3175"/>
            <wp:docPr id="7" name="图片 7" descr="https://uploader.shimo.im/f/C1humRnLUfZGgWW6.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er.shimo.im/f/C1humRnLUfZGgWW6.png!thumbnai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258030" cy="9699625"/>
                    </a:xfrm>
                    <a:prstGeom prst="rect">
                      <a:avLst/>
                    </a:prstGeom>
                    <a:noFill/>
                    <a:ln>
                      <a:noFill/>
                    </a:ln>
                  </pic:spPr>
                </pic:pic>
              </a:graphicData>
            </a:graphic>
          </wp:inline>
        </w:drawing>
      </w:r>
    </w:p>
    <w:p w14:paraId="72350B65"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7803245D"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B96FB99" w14:textId="77777777" w:rsidR="00422F52" w:rsidRPr="00422F52" w:rsidRDefault="00422F52" w:rsidP="00422F52">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422F52">
        <w:rPr>
          <w:rFonts w:ascii="MS Mincho" w:eastAsia="MS Mincho" w:hAnsi="MS Mincho" w:cs="MS Mincho"/>
          <w:b/>
          <w:bCs/>
          <w:kern w:val="36"/>
          <w:sz w:val="44"/>
          <w:szCs w:val="44"/>
        </w:rPr>
        <w:t>四、</w:t>
      </w:r>
      <w:r w:rsidRPr="00422F52">
        <w:rPr>
          <w:rFonts w:ascii="SimSun" w:eastAsia="SimSun" w:hAnsi="SimSun" w:cs="SimSun"/>
          <w:b/>
          <w:bCs/>
          <w:kern w:val="36"/>
          <w:sz w:val="44"/>
          <w:szCs w:val="44"/>
        </w:rPr>
        <w:t>为</w:t>
      </w:r>
      <w:r w:rsidRPr="00422F52">
        <w:rPr>
          <w:rFonts w:ascii="Times New Roman" w:eastAsia="Times New Roman" w:hAnsi="Times New Roman" w:cs="Times New Roman"/>
          <w:b/>
          <w:bCs/>
          <w:kern w:val="36"/>
          <w:sz w:val="44"/>
          <w:szCs w:val="44"/>
        </w:rPr>
        <w:t>XX</w:t>
      </w:r>
      <w:r w:rsidRPr="00422F52">
        <w:rPr>
          <w:rFonts w:ascii="MS Mincho" w:eastAsia="MS Mincho" w:hAnsi="MS Mincho" w:cs="MS Mincho"/>
          <w:b/>
          <w:bCs/>
          <w:kern w:val="36"/>
          <w:sz w:val="44"/>
          <w:szCs w:val="44"/>
        </w:rPr>
        <w:t>健身房</w:t>
      </w:r>
      <w:r w:rsidRPr="00422F52">
        <w:rPr>
          <w:rFonts w:ascii="SimSun" w:eastAsia="SimSun" w:hAnsi="SimSun" w:cs="SimSun"/>
          <w:b/>
          <w:bCs/>
          <w:kern w:val="36"/>
          <w:sz w:val="44"/>
          <w:szCs w:val="44"/>
        </w:rPr>
        <w:t>带</w:t>
      </w:r>
      <w:r w:rsidRPr="00422F52">
        <w:rPr>
          <w:rFonts w:ascii="MS Mincho" w:eastAsia="MS Mincho" w:hAnsi="MS Mincho" w:cs="MS Mincho"/>
          <w:b/>
          <w:bCs/>
          <w:kern w:val="36"/>
          <w:sz w:val="44"/>
          <w:szCs w:val="44"/>
        </w:rPr>
        <w:t>来的价</w:t>
      </w:r>
      <w:r w:rsidRPr="00422F52">
        <w:rPr>
          <w:rFonts w:ascii="SimSun" w:eastAsia="SimSun" w:hAnsi="SimSun" w:cs="SimSun"/>
          <w:b/>
          <w:bCs/>
          <w:kern w:val="36"/>
          <w:sz w:val="44"/>
          <w:szCs w:val="44"/>
        </w:rPr>
        <w:t>值</w:t>
      </w:r>
    </w:p>
    <w:p w14:paraId="5A3EE124"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1</w:t>
      </w:r>
      <w:r w:rsidRPr="00422F52">
        <w:rPr>
          <w:rFonts w:ascii="Times New Roman" w:hAnsi="Times New Roman" w:cs="Times New Roman"/>
          <w:color w:val="494949"/>
          <w:kern w:val="0"/>
          <w:sz w:val="22"/>
          <w:szCs w:val="22"/>
        </w:rPr>
        <w:t>、员工上网办公，</w:t>
      </w:r>
      <w:proofErr w:type="spellStart"/>
      <w:r w:rsidRPr="00422F52">
        <w:rPr>
          <w:rFonts w:ascii="Times New Roman" w:hAnsi="Times New Roman" w:cs="Times New Roman"/>
          <w:color w:val="494949"/>
          <w:kern w:val="0"/>
          <w:sz w:val="22"/>
          <w:szCs w:val="22"/>
        </w:rPr>
        <w:t>WiFi</w:t>
      </w:r>
      <w:proofErr w:type="spellEnd"/>
      <w:r w:rsidRPr="00422F52">
        <w:rPr>
          <w:rFonts w:ascii="Times New Roman" w:hAnsi="Times New Roman" w:cs="Times New Roman"/>
          <w:color w:val="494949"/>
          <w:kern w:val="0"/>
          <w:sz w:val="22"/>
          <w:szCs w:val="22"/>
        </w:rPr>
        <w:t>永续在线，提供办公无感知的</w:t>
      </w:r>
      <w:proofErr w:type="spellStart"/>
      <w:r w:rsidRPr="00422F52">
        <w:rPr>
          <w:rFonts w:ascii="Times New Roman" w:hAnsi="Times New Roman" w:cs="Times New Roman"/>
          <w:color w:val="494949"/>
          <w:kern w:val="0"/>
          <w:sz w:val="22"/>
          <w:szCs w:val="22"/>
        </w:rPr>
        <w:t>WiFi</w:t>
      </w:r>
      <w:proofErr w:type="spellEnd"/>
      <w:r w:rsidRPr="00422F52">
        <w:rPr>
          <w:rFonts w:ascii="Times New Roman" w:hAnsi="Times New Roman" w:cs="Times New Roman"/>
          <w:color w:val="494949"/>
          <w:kern w:val="0"/>
          <w:sz w:val="22"/>
          <w:szCs w:val="22"/>
        </w:rPr>
        <w:t>。</w:t>
      </w:r>
    </w:p>
    <w:p w14:paraId="395003A3"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2</w:t>
      </w:r>
      <w:r w:rsidRPr="00422F52">
        <w:rPr>
          <w:rFonts w:ascii="Times New Roman" w:hAnsi="Times New Roman" w:cs="Times New Roman"/>
          <w:color w:val="494949"/>
          <w:kern w:val="0"/>
          <w:sz w:val="22"/>
          <w:szCs w:val="22"/>
        </w:rPr>
        <w:t>、公共器材区高性能</w:t>
      </w:r>
      <w:r w:rsidRPr="00422F52">
        <w:rPr>
          <w:rFonts w:ascii="Times New Roman" w:hAnsi="Times New Roman" w:cs="Times New Roman"/>
          <w:color w:val="494949"/>
          <w:kern w:val="0"/>
          <w:sz w:val="22"/>
          <w:szCs w:val="22"/>
        </w:rPr>
        <w:t>AP</w:t>
      </w:r>
      <w:r w:rsidRPr="00422F52">
        <w:rPr>
          <w:rFonts w:ascii="Times New Roman" w:hAnsi="Times New Roman" w:cs="Times New Roman"/>
          <w:color w:val="494949"/>
          <w:kern w:val="0"/>
          <w:sz w:val="22"/>
          <w:szCs w:val="22"/>
        </w:rPr>
        <w:t>部署保证客人上网、投屏不卡顿、不掉线。</w:t>
      </w:r>
    </w:p>
    <w:p w14:paraId="4DA84AB9"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5</w:t>
      </w:r>
      <w:r w:rsidRPr="00422F52">
        <w:rPr>
          <w:rFonts w:ascii="Times New Roman" w:hAnsi="Times New Roman" w:cs="Times New Roman"/>
          <w:color w:val="494949"/>
          <w:kern w:val="0"/>
          <w:sz w:val="22"/>
          <w:szCs w:val="22"/>
        </w:rPr>
        <w:t>、随时随地拿出手机就可以完成打印无需装载插件。</w:t>
      </w:r>
    </w:p>
    <w:p w14:paraId="4C477220"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4</w:t>
      </w:r>
      <w:r w:rsidRPr="00422F52">
        <w:rPr>
          <w:rFonts w:ascii="Times New Roman" w:hAnsi="Times New Roman" w:cs="Times New Roman"/>
          <w:color w:val="494949"/>
          <w:kern w:val="0"/>
          <w:sz w:val="22"/>
          <w:szCs w:val="22"/>
        </w:rPr>
        <w:t>、精准获取客户手机号、微信信息，方便二次营销。</w:t>
      </w:r>
    </w:p>
    <w:p w14:paraId="6BF20413"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6</w:t>
      </w:r>
      <w:r w:rsidRPr="00422F52">
        <w:rPr>
          <w:rFonts w:ascii="Times New Roman" w:hAnsi="Times New Roman" w:cs="Times New Roman"/>
          <w:color w:val="494949"/>
          <w:kern w:val="0"/>
          <w:sz w:val="22"/>
          <w:szCs w:val="22"/>
        </w:rPr>
        <w:t>、服务器数据安全防御，数据像跑在阿里云上一样踏实。</w:t>
      </w:r>
    </w:p>
    <w:p w14:paraId="3E932D8F"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7</w:t>
      </w:r>
      <w:r w:rsidRPr="00422F52">
        <w:rPr>
          <w:rFonts w:ascii="Times New Roman" w:hAnsi="Times New Roman" w:cs="Times New Roman"/>
          <w:color w:val="494949"/>
          <w:kern w:val="0"/>
          <w:sz w:val="22"/>
          <w:szCs w:val="22"/>
        </w:rPr>
        <w:t>、监控和人员上网数据井水不犯河水，相安无事。</w:t>
      </w:r>
    </w:p>
    <w:p w14:paraId="2F47AD14" w14:textId="77777777" w:rsidR="00422F52" w:rsidRPr="00422F52" w:rsidRDefault="00422F52" w:rsidP="00422F52">
      <w:pPr>
        <w:widowControl/>
        <w:spacing w:line="276"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8</w:t>
      </w:r>
      <w:r w:rsidRPr="00422F52">
        <w:rPr>
          <w:rFonts w:ascii="Times New Roman" w:hAnsi="Times New Roman" w:cs="Times New Roman"/>
          <w:color w:val="494949"/>
          <w:kern w:val="0"/>
          <w:sz w:val="22"/>
          <w:szCs w:val="22"/>
        </w:rPr>
        <w:t>、一块大屏将网络、监控设备运行状态尽收眼底，网络运维用手机就可以搞定。</w:t>
      </w:r>
    </w:p>
    <w:p w14:paraId="6BC7A1D8" w14:textId="77777777" w:rsidR="00422F52" w:rsidRPr="00422F52" w:rsidRDefault="00422F52" w:rsidP="00422F52">
      <w:pPr>
        <w:widowControl/>
        <w:spacing w:line="276" w:lineRule="auto"/>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498C38B"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39290E0" w14:textId="77777777" w:rsidR="00422F52" w:rsidRPr="00422F52" w:rsidRDefault="00422F52" w:rsidP="00422F52">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422F52">
        <w:rPr>
          <w:rFonts w:ascii="MS Mincho" w:eastAsia="MS Mincho" w:hAnsi="MS Mincho" w:cs="MS Mincho"/>
          <w:b/>
          <w:bCs/>
          <w:kern w:val="36"/>
          <w:sz w:val="44"/>
          <w:szCs w:val="44"/>
        </w:rPr>
        <w:t>五、</w:t>
      </w:r>
      <w:r w:rsidRPr="00422F52">
        <w:rPr>
          <w:rFonts w:ascii="SimSun" w:eastAsia="SimSun" w:hAnsi="SimSun" w:cs="SimSun"/>
          <w:b/>
          <w:bCs/>
          <w:kern w:val="36"/>
          <w:sz w:val="44"/>
          <w:szCs w:val="44"/>
        </w:rPr>
        <w:t>项</w:t>
      </w:r>
      <w:r w:rsidRPr="00422F52">
        <w:rPr>
          <w:rFonts w:ascii="MS Mincho" w:eastAsia="MS Mincho" w:hAnsi="MS Mincho" w:cs="MS Mincho"/>
          <w:b/>
          <w:bCs/>
          <w:kern w:val="36"/>
          <w:sz w:val="44"/>
          <w:szCs w:val="44"/>
        </w:rPr>
        <w:t>目</w:t>
      </w:r>
      <w:r w:rsidRPr="00422F52">
        <w:rPr>
          <w:rFonts w:ascii="SimSun" w:eastAsia="SimSun" w:hAnsi="SimSun" w:cs="SimSun"/>
          <w:b/>
          <w:bCs/>
          <w:kern w:val="36"/>
          <w:sz w:val="44"/>
          <w:szCs w:val="44"/>
        </w:rPr>
        <w:t>产</w:t>
      </w:r>
      <w:r w:rsidRPr="00422F52">
        <w:rPr>
          <w:rFonts w:ascii="MS Mincho" w:eastAsia="MS Mincho" w:hAnsi="MS Mincho" w:cs="MS Mincho"/>
          <w:b/>
          <w:bCs/>
          <w:kern w:val="36"/>
          <w:sz w:val="44"/>
          <w:szCs w:val="44"/>
        </w:rPr>
        <w:t>品介</w:t>
      </w:r>
      <w:r w:rsidRPr="00422F52">
        <w:rPr>
          <w:rFonts w:ascii="SimSun" w:eastAsia="SimSun" w:hAnsi="SimSun" w:cs="SimSun"/>
          <w:b/>
          <w:bCs/>
          <w:kern w:val="36"/>
          <w:sz w:val="44"/>
          <w:szCs w:val="44"/>
        </w:rPr>
        <w:t>绍</w:t>
      </w:r>
      <w:r w:rsidRPr="00422F52">
        <w:rPr>
          <w:rFonts w:ascii="Times New Roman" w:eastAsia="Times New Roman" w:hAnsi="Times New Roman" w:cs="Times New Roman"/>
          <w:b/>
          <w:bCs/>
          <w:kern w:val="36"/>
          <w:sz w:val="44"/>
          <w:szCs w:val="44"/>
        </w:rPr>
        <w:t>-</w:t>
      </w:r>
      <w:r w:rsidRPr="00422F52">
        <w:rPr>
          <w:rFonts w:ascii="MS Mincho" w:eastAsia="MS Mincho" w:hAnsi="MS Mincho" w:cs="MS Mincho"/>
          <w:b/>
          <w:bCs/>
          <w:kern w:val="36"/>
          <w:sz w:val="44"/>
          <w:szCs w:val="44"/>
        </w:rPr>
        <w:t>加模板</w:t>
      </w:r>
    </w:p>
    <w:p w14:paraId="38CCB200" w14:textId="77777777" w:rsidR="00422F52" w:rsidRPr="00422F52" w:rsidRDefault="00422F52" w:rsidP="00422F52">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6"/>
          <w:szCs w:val="36"/>
        </w:rPr>
        <w:t>5.1</w:t>
      </w:r>
      <w:r w:rsidRPr="00422F52">
        <w:rPr>
          <w:rFonts w:ascii="SimSun" w:eastAsia="SimSun" w:hAnsi="SimSun" w:cs="SimSun"/>
          <w:b/>
          <w:bCs/>
          <w:kern w:val="36"/>
          <w:sz w:val="36"/>
          <w:szCs w:val="36"/>
        </w:rPr>
        <w:t>设备清单</w:t>
      </w:r>
    </w:p>
    <w:p w14:paraId="1FD56E90" w14:textId="77777777" w:rsidR="00422F52" w:rsidRPr="00422F52" w:rsidRDefault="00422F52" w:rsidP="00422F52">
      <w:pPr>
        <w:widowControl/>
        <w:spacing w:line="48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9FF4581"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5.2</w:t>
      </w:r>
      <w:r w:rsidRPr="00422F52">
        <w:rPr>
          <w:rFonts w:ascii="MS Mincho" w:eastAsia="MS Mincho" w:hAnsi="MS Mincho" w:cs="MS Mincho"/>
          <w:b/>
          <w:bCs/>
          <w:kern w:val="36"/>
          <w:sz w:val="32"/>
          <w:szCs w:val="32"/>
        </w:rPr>
        <w:t>出口网关介</w:t>
      </w:r>
      <w:r w:rsidRPr="00422F52">
        <w:rPr>
          <w:rFonts w:ascii="SimSun" w:eastAsia="SimSun" w:hAnsi="SimSun" w:cs="SimSun"/>
          <w:b/>
          <w:bCs/>
          <w:kern w:val="36"/>
          <w:sz w:val="32"/>
          <w:szCs w:val="32"/>
        </w:rPr>
        <w:t>绍</w:t>
      </w:r>
    </w:p>
    <w:p w14:paraId="311A52BC"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5.3</w:t>
      </w:r>
      <w:r w:rsidRPr="00422F52">
        <w:rPr>
          <w:rFonts w:ascii="MS Mincho" w:eastAsia="MS Mincho" w:hAnsi="MS Mincho" w:cs="MS Mincho"/>
          <w:b/>
          <w:bCs/>
          <w:kern w:val="36"/>
          <w:sz w:val="32"/>
          <w:szCs w:val="32"/>
        </w:rPr>
        <w:t>安全</w:t>
      </w:r>
      <w:r w:rsidRPr="00422F52">
        <w:rPr>
          <w:rFonts w:ascii="SimSun" w:eastAsia="SimSun" w:hAnsi="SimSun" w:cs="SimSun"/>
          <w:b/>
          <w:bCs/>
          <w:kern w:val="36"/>
          <w:sz w:val="32"/>
          <w:szCs w:val="32"/>
        </w:rPr>
        <w:t>设备</w:t>
      </w:r>
      <w:r w:rsidRPr="00422F52">
        <w:rPr>
          <w:rFonts w:ascii="MS Mincho" w:eastAsia="MS Mincho" w:hAnsi="MS Mincho" w:cs="MS Mincho"/>
          <w:b/>
          <w:bCs/>
          <w:kern w:val="36"/>
          <w:sz w:val="32"/>
          <w:szCs w:val="32"/>
        </w:rPr>
        <w:t>介</w:t>
      </w:r>
      <w:r w:rsidRPr="00422F52">
        <w:rPr>
          <w:rFonts w:ascii="SimSun" w:eastAsia="SimSun" w:hAnsi="SimSun" w:cs="SimSun"/>
          <w:b/>
          <w:bCs/>
          <w:kern w:val="36"/>
          <w:sz w:val="32"/>
          <w:szCs w:val="32"/>
        </w:rPr>
        <w:t>绍</w:t>
      </w:r>
    </w:p>
    <w:p w14:paraId="59E4CD36"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5.4</w:t>
      </w:r>
      <w:r w:rsidRPr="00422F52">
        <w:rPr>
          <w:rFonts w:ascii="MS Mincho" w:eastAsia="MS Mincho" w:hAnsi="MS Mincho" w:cs="MS Mincho"/>
          <w:b/>
          <w:bCs/>
          <w:kern w:val="36"/>
          <w:sz w:val="32"/>
          <w:szCs w:val="32"/>
        </w:rPr>
        <w:t>核心交</w:t>
      </w:r>
      <w:r w:rsidRPr="00422F52">
        <w:rPr>
          <w:rFonts w:ascii="SimSun" w:eastAsia="SimSun" w:hAnsi="SimSun" w:cs="SimSun"/>
          <w:b/>
          <w:bCs/>
          <w:kern w:val="36"/>
          <w:sz w:val="32"/>
          <w:szCs w:val="32"/>
        </w:rPr>
        <w:t>换</w:t>
      </w:r>
      <w:r w:rsidRPr="00422F52">
        <w:rPr>
          <w:rFonts w:ascii="MS Mincho" w:eastAsia="MS Mincho" w:hAnsi="MS Mincho" w:cs="MS Mincho"/>
          <w:b/>
          <w:bCs/>
          <w:kern w:val="36"/>
          <w:sz w:val="32"/>
          <w:szCs w:val="32"/>
        </w:rPr>
        <w:t>机介</w:t>
      </w:r>
      <w:r w:rsidRPr="00422F52">
        <w:rPr>
          <w:rFonts w:ascii="SimSun" w:eastAsia="SimSun" w:hAnsi="SimSun" w:cs="SimSun"/>
          <w:b/>
          <w:bCs/>
          <w:kern w:val="36"/>
          <w:sz w:val="32"/>
          <w:szCs w:val="32"/>
        </w:rPr>
        <w:t>绍</w:t>
      </w:r>
    </w:p>
    <w:p w14:paraId="39A1856E"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5.5</w:t>
      </w:r>
      <w:r w:rsidRPr="00422F52">
        <w:rPr>
          <w:rFonts w:ascii="MS Mincho" w:eastAsia="MS Mincho" w:hAnsi="MS Mincho" w:cs="MS Mincho"/>
          <w:b/>
          <w:bCs/>
          <w:kern w:val="36"/>
          <w:sz w:val="32"/>
          <w:szCs w:val="32"/>
        </w:rPr>
        <w:t>接入交</w:t>
      </w:r>
      <w:r w:rsidRPr="00422F52">
        <w:rPr>
          <w:rFonts w:ascii="SimSun" w:eastAsia="SimSun" w:hAnsi="SimSun" w:cs="SimSun"/>
          <w:b/>
          <w:bCs/>
          <w:kern w:val="36"/>
          <w:sz w:val="32"/>
          <w:szCs w:val="32"/>
        </w:rPr>
        <w:t>换</w:t>
      </w:r>
      <w:r w:rsidRPr="00422F52">
        <w:rPr>
          <w:rFonts w:ascii="MS Mincho" w:eastAsia="MS Mincho" w:hAnsi="MS Mincho" w:cs="MS Mincho"/>
          <w:b/>
          <w:bCs/>
          <w:kern w:val="36"/>
          <w:sz w:val="32"/>
          <w:szCs w:val="32"/>
        </w:rPr>
        <w:t>机介</w:t>
      </w:r>
      <w:r w:rsidRPr="00422F52">
        <w:rPr>
          <w:rFonts w:ascii="SimSun" w:eastAsia="SimSun" w:hAnsi="SimSun" w:cs="SimSun"/>
          <w:b/>
          <w:bCs/>
          <w:kern w:val="36"/>
          <w:sz w:val="32"/>
          <w:szCs w:val="32"/>
        </w:rPr>
        <w:t>绍</w:t>
      </w:r>
    </w:p>
    <w:p w14:paraId="0488AD9F"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5.6 POE</w:t>
      </w:r>
      <w:r w:rsidRPr="00422F52">
        <w:rPr>
          <w:rFonts w:ascii="MS Mincho" w:eastAsia="MS Mincho" w:hAnsi="MS Mincho" w:cs="MS Mincho"/>
          <w:b/>
          <w:bCs/>
          <w:kern w:val="36"/>
          <w:sz w:val="32"/>
          <w:szCs w:val="32"/>
        </w:rPr>
        <w:t>接入交</w:t>
      </w:r>
      <w:r w:rsidRPr="00422F52">
        <w:rPr>
          <w:rFonts w:ascii="SimSun" w:eastAsia="SimSun" w:hAnsi="SimSun" w:cs="SimSun"/>
          <w:b/>
          <w:bCs/>
          <w:kern w:val="36"/>
          <w:sz w:val="32"/>
          <w:szCs w:val="32"/>
        </w:rPr>
        <w:t>换</w:t>
      </w:r>
      <w:r w:rsidRPr="00422F52">
        <w:rPr>
          <w:rFonts w:ascii="MS Mincho" w:eastAsia="MS Mincho" w:hAnsi="MS Mincho" w:cs="MS Mincho"/>
          <w:b/>
          <w:bCs/>
          <w:kern w:val="36"/>
          <w:sz w:val="32"/>
          <w:szCs w:val="32"/>
        </w:rPr>
        <w:t>机介</w:t>
      </w:r>
      <w:r w:rsidRPr="00422F52">
        <w:rPr>
          <w:rFonts w:ascii="SimSun" w:eastAsia="SimSun" w:hAnsi="SimSun" w:cs="SimSun"/>
          <w:b/>
          <w:bCs/>
          <w:kern w:val="36"/>
          <w:sz w:val="32"/>
          <w:szCs w:val="32"/>
        </w:rPr>
        <w:t>绍</w:t>
      </w:r>
    </w:p>
    <w:p w14:paraId="0A796C61"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5.7</w:t>
      </w:r>
      <w:r w:rsidRPr="00422F52">
        <w:rPr>
          <w:rFonts w:ascii="MS Mincho" w:eastAsia="MS Mincho" w:hAnsi="MS Mincho" w:cs="MS Mincho"/>
          <w:b/>
          <w:bCs/>
          <w:kern w:val="36"/>
          <w:sz w:val="32"/>
          <w:szCs w:val="32"/>
        </w:rPr>
        <w:t>无</w:t>
      </w:r>
      <w:r w:rsidRPr="00422F52">
        <w:rPr>
          <w:rFonts w:ascii="SimSun" w:eastAsia="SimSun" w:hAnsi="SimSun" w:cs="SimSun"/>
          <w:b/>
          <w:bCs/>
          <w:kern w:val="36"/>
          <w:sz w:val="32"/>
          <w:szCs w:val="32"/>
        </w:rPr>
        <w:t>线</w:t>
      </w:r>
      <w:r w:rsidRPr="00422F52">
        <w:rPr>
          <w:rFonts w:ascii="MS Mincho" w:eastAsia="MS Mincho" w:hAnsi="MS Mincho" w:cs="MS Mincho"/>
          <w:b/>
          <w:bCs/>
          <w:kern w:val="36"/>
          <w:sz w:val="32"/>
          <w:szCs w:val="32"/>
        </w:rPr>
        <w:t>控制器介</w:t>
      </w:r>
      <w:r w:rsidRPr="00422F52">
        <w:rPr>
          <w:rFonts w:ascii="SimSun" w:eastAsia="SimSun" w:hAnsi="SimSun" w:cs="SimSun"/>
          <w:b/>
          <w:bCs/>
          <w:kern w:val="36"/>
          <w:sz w:val="32"/>
          <w:szCs w:val="32"/>
        </w:rPr>
        <w:t>绍</w:t>
      </w:r>
    </w:p>
    <w:p w14:paraId="6F3F80E1"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 xml:space="preserve">5.8 </w:t>
      </w:r>
      <w:r w:rsidRPr="00422F52">
        <w:rPr>
          <w:rFonts w:ascii="MS Mincho" w:eastAsia="MS Mincho" w:hAnsi="MS Mincho" w:cs="MS Mincho"/>
          <w:b/>
          <w:bCs/>
          <w:kern w:val="36"/>
          <w:sz w:val="32"/>
          <w:szCs w:val="32"/>
        </w:rPr>
        <w:t>无</w:t>
      </w:r>
      <w:r w:rsidRPr="00422F52">
        <w:rPr>
          <w:rFonts w:ascii="SimSun" w:eastAsia="SimSun" w:hAnsi="SimSun" w:cs="SimSun"/>
          <w:b/>
          <w:bCs/>
          <w:kern w:val="36"/>
          <w:sz w:val="32"/>
          <w:szCs w:val="32"/>
        </w:rPr>
        <w:t>线</w:t>
      </w:r>
      <w:r w:rsidRPr="00422F52">
        <w:rPr>
          <w:rFonts w:ascii="Times New Roman" w:eastAsia="Times New Roman" w:hAnsi="Times New Roman" w:cs="Times New Roman"/>
          <w:b/>
          <w:bCs/>
          <w:kern w:val="36"/>
          <w:sz w:val="32"/>
          <w:szCs w:val="32"/>
        </w:rPr>
        <w:t>AP</w:t>
      </w:r>
      <w:r w:rsidRPr="00422F52">
        <w:rPr>
          <w:rFonts w:ascii="MS Mincho" w:eastAsia="MS Mincho" w:hAnsi="MS Mincho" w:cs="MS Mincho"/>
          <w:b/>
          <w:bCs/>
          <w:kern w:val="36"/>
          <w:sz w:val="32"/>
          <w:szCs w:val="32"/>
        </w:rPr>
        <w:t>介</w:t>
      </w:r>
      <w:r w:rsidRPr="00422F52">
        <w:rPr>
          <w:rFonts w:ascii="SimSun" w:eastAsia="SimSun" w:hAnsi="SimSun" w:cs="SimSun"/>
          <w:b/>
          <w:bCs/>
          <w:kern w:val="36"/>
          <w:sz w:val="32"/>
          <w:szCs w:val="32"/>
        </w:rPr>
        <w:t>绍</w:t>
      </w:r>
    </w:p>
    <w:p w14:paraId="7240280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24D85B7"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130F9539" w14:textId="77777777" w:rsidR="00422F52" w:rsidRPr="00422F52" w:rsidRDefault="00422F52" w:rsidP="00422F52">
      <w:pPr>
        <w:widowControl/>
        <w:spacing w:before="100" w:beforeAutospacing="1" w:after="100" w:afterAutospacing="1" w:line="480" w:lineRule="auto"/>
        <w:jc w:val="left"/>
        <w:outlineLvl w:val="0"/>
        <w:rPr>
          <w:rFonts w:ascii="Times New Roman" w:eastAsia="Times New Roman" w:hAnsi="Times New Roman" w:cs="Times New Roman"/>
          <w:b/>
          <w:bCs/>
          <w:kern w:val="36"/>
          <w:sz w:val="32"/>
          <w:szCs w:val="32"/>
        </w:rPr>
      </w:pPr>
      <w:r w:rsidRPr="00422F52">
        <w:rPr>
          <w:rFonts w:ascii="Microsoft YaHei" w:eastAsia="Microsoft YaHei" w:hAnsi="Microsoft YaHei" w:cs="Times New Roman" w:hint="eastAsia"/>
          <w:b/>
          <w:bCs/>
          <w:kern w:val="36"/>
          <w:sz w:val="44"/>
          <w:szCs w:val="44"/>
          <w:shd w:val="clear" w:color="auto" w:fill="F9EDA6"/>
        </w:rPr>
        <w:t>六、原厂售后服务承诺-重新编写</w:t>
      </w:r>
    </w:p>
    <w:p w14:paraId="57DC7A15"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6.1</w:t>
      </w:r>
      <w:r w:rsidRPr="00422F52">
        <w:rPr>
          <w:rFonts w:ascii="SimSun" w:eastAsia="SimSun" w:hAnsi="SimSun" w:cs="SimSun"/>
          <w:b/>
          <w:bCs/>
          <w:kern w:val="36"/>
          <w:sz w:val="32"/>
          <w:szCs w:val="32"/>
        </w:rPr>
        <w:t>锐捷网络售后服务模</w:t>
      </w:r>
      <w:r w:rsidRPr="00422F52">
        <w:rPr>
          <w:rFonts w:ascii="MS Mincho" w:eastAsia="MS Mincho" w:hAnsi="MS Mincho" w:cs="MS Mincho"/>
          <w:b/>
          <w:bCs/>
          <w:kern w:val="36"/>
          <w:sz w:val="32"/>
          <w:szCs w:val="32"/>
        </w:rPr>
        <w:t>式</w:t>
      </w:r>
    </w:p>
    <w:p w14:paraId="40445152"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b/>
          <w:bCs/>
          <w:noProof/>
          <w:color w:val="0000FF"/>
          <w:kern w:val="0"/>
        </w:rPr>
        <mc:AlternateContent>
          <mc:Choice Requires="wps">
            <w:drawing>
              <wp:inline distT="0" distB="0" distL="0" distR="0" wp14:anchorId="0974BA9C" wp14:editId="5E27A758">
                <wp:extent cx="300990" cy="300990"/>
                <wp:effectExtent l="0" t="0" r="0" b="0"/>
                <wp:docPr id="6" name="矩形 6" descr="https://shimo.im/fak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A3E101" id="矩形 6" o:spid="_x0000_s1026" alt="https://shimo.im/fake.pn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" filled="f" stroked="f">
                <o:lock v:ext="edit" aspectratio="t"/>
                <w10:anchorlock/>
              </v:rect>
            </w:pict>
          </mc:Fallback>
        </mc:AlternateContent>
      </w:r>
    </w:p>
    <w:p w14:paraId="17F07A87"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锐捷网络建设有远程技术支持中心提供</w:t>
      </w:r>
      <w:r w:rsidRPr="00422F52">
        <w:rPr>
          <w:rFonts w:ascii="Times New Roman" w:hAnsi="Times New Roman" w:cs="Times New Roman"/>
          <w:color w:val="494949"/>
          <w:kern w:val="0"/>
        </w:rPr>
        <w:t>7×24</w:t>
      </w:r>
      <w:r w:rsidRPr="00422F52">
        <w:rPr>
          <w:rFonts w:ascii="Times New Roman" w:hAnsi="Times New Roman" w:cs="Times New Roman"/>
          <w:color w:val="494949"/>
          <w:kern w:val="0"/>
        </w:rPr>
        <w:t>小时电话支持服务和</w:t>
      </w:r>
      <w:r w:rsidRPr="00422F52">
        <w:rPr>
          <w:rFonts w:ascii="Times New Roman" w:hAnsi="Times New Roman" w:cs="Times New Roman"/>
          <w:color w:val="494949"/>
          <w:kern w:val="0"/>
        </w:rPr>
        <w:t>5X8</w:t>
      </w:r>
      <w:r w:rsidRPr="00422F52">
        <w:rPr>
          <w:rFonts w:ascii="Times New Roman" w:hAnsi="Times New Roman" w:cs="Times New Roman"/>
          <w:color w:val="494949"/>
          <w:kern w:val="0"/>
        </w:rPr>
        <w:t>小时在线客服服务，遍布全国服务网点，保证客户能够及时、便利地获取服务。</w:t>
      </w:r>
    </w:p>
    <w:p w14:paraId="7F99484F"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1</w:t>
      </w:r>
      <w:r w:rsidRPr="00422F52">
        <w:rPr>
          <w:rFonts w:ascii="Times New Roman" w:hAnsi="Times New Roman" w:cs="Times New Roman"/>
          <w:color w:val="494949"/>
          <w:kern w:val="0"/>
        </w:rPr>
        <w:t>）远程支持中心提供</w:t>
      </w:r>
      <w:r w:rsidRPr="00422F52">
        <w:rPr>
          <w:rFonts w:ascii="Times New Roman" w:hAnsi="Times New Roman" w:cs="Times New Roman"/>
          <w:color w:val="494949"/>
          <w:kern w:val="0"/>
        </w:rPr>
        <w:t>7×24</w:t>
      </w:r>
      <w:r w:rsidRPr="00422F52">
        <w:rPr>
          <w:rFonts w:ascii="Times New Roman" w:hAnsi="Times New Roman" w:cs="Times New Roman"/>
          <w:color w:val="494949"/>
          <w:kern w:val="0"/>
        </w:rPr>
        <w:t>小时电话支持服务和</w:t>
      </w:r>
      <w:r w:rsidRPr="00422F52">
        <w:rPr>
          <w:rFonts w:ascii="Times New Roman" w:hAnsi="Times New Roman" w:cs="Times New Roman"/>
          <w:color w:val="494949"/>
          <w:kern w:val="0"/>
        </w:rPr>
        <w:t>5×8</w:t>
      </w:r>
      <w:r w:rsidRPr="00422F52">
        <w:rPr>
          <w:rFonts w:ascii="Times New Roman" w:hAnsi="Times New Roman" w:cs="Times New Roman"/>
          <w:color w:val="494949"/>
          <w:kern w:val="0"/>
        </w:rPr>
        <w:t>小时在线客服服务</w:t>
      </w:r>
    </w:p>
    <w:p w14:paraId="3677F28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远程支持中心为客户提供功能最齐全、获取最便利、解决最快捷的服务方式。为满足客户技术咨询、产品报修等需求，降低客户对设备的后期拥有成本，锐捷网络从服务体系组建伊始就建立了自有的</w:t>
      </w:r>
      <w:r w:rsidRPr="00422F52">
        <w:rPr>
          <w:rFonts w:ascii="Times New Roman" w:hAnsi="Times New Roman" w:cs="Times New Roman"/>
          <w:color w:val="494949"/>
          <w:kern w:val="0"/>
        </w:rPr>
        <w:t>4008-111-000</w:t>
      </w:r>
      <w:r w:rsidRPr="00422F52">
        <w:rPr>
          <w:rFonts w:ascii="Times New Roman" w:hAnsi="Times New Roman" w:cs="Times New Roman"/>
          <w:color w:val="494949"/>
          <w:kern w:val="0"/>
        </w:rPr>
        <w:t>远程支持中心（</w:t>
      </w:r>
      <w:r w:rsidRPr="00422F52">
        <w:rPr>
          <w:rFonts w:ascii="Times New Roman" w:hAnsi="Times New Roman" w:cs="Times New Roman"/>
          <w:color w:val="494949"/>
          <w:kern w:val="0"/>
        </w:rPr>
        <w:t>RTC</w:t>
      </w:r>
      <w:r w:rsidRPr="00422F52">
        <w:rPr>
          <w:rFonts w:ascii="Times New Roman" w:hAnsi="Times New Roman" w:cs="Times New Roman"/>
          <w:color w:val="494949"/>
          <w:kern w:val="0"/>
        </w:rPr>
        <w:t>）和在线客服</w:t>
      </w:r>
      <w:r w:rsidRPr="00422F52">
        <w:rPr>
          <w:rFonts w:ascii="Times New Roman" w:hAnsi="Times New Roman" w:cs="Times New Roman"/>
          <w:color w:val="494949"/>
          <w:kern w:val="0"/>
        </w:rPr>
        <w:t>,</w:t>
      </w:r>
      <w:r w:rsidRPr="00422F52">
        <w:rPr>
          <w:rFonts w:ascii="Times New Roman" w:hAnsi="Times New Roman" w:cs="Times New Roman"/>
          <w:color w:val="494949"/>
          <w:kern w:val="0"/>
        </w:rPr>
        <w:t>为客户提供免费的产品方案设计咨询、产品技术咨询、售后服务咨询及处理、电话回访等多种远程支持服务项目。客户可以随时随地拨打电话</w:t>
      </w:r>
      <w:r w:rsidRPr="00422F52">
        <w:rPr>
          <w:rFonts w:ascii="Times New Roman" w:hAnsi="Times New Roman" w:cs="Times New Roman"/>
          <w:color w:val="494949"/>
          <w:kern w:val="0"/>
        </w:rPr>
        <w:t>4008-111-000</w:t>
      </w:r>
      <w:r w:rsidRPr="00422F52">
        <w:rPr>
          <w:rFonts w:ascii="Times New Roman" w:hAnsi="Times New Roman" w:cs="Times New Roman"/>
          <w:color w:val="494949"/>
          <w:kern w:val="0"/>
        </w:rPr>
        <w:t>也可以通过在线客服，获取锐捷服务。远程支持中心的工程师通过热情、真诚、高效、专业的解答，使客户享受到全面的</w:t>
      </w:r>
      <w:r w:rsidRPr="00422F52">
        <w:rPr>
          <w:rFonts w:ascii="Times New Roman" w:hAnsi="Times New Roman" w:cs="Times New Roman"/>
          <w:color w:val="494949"/>
          <w:kern w:val="0"/>
        </w:rPr>
        <w:t>“</w:t>
      </w:r>
      <w:r w:rsidRPr="00422F52">
        <w:rPr>
          <w:rFonts w:ascii="Times New Roman" w:hAnsi="Times New Roman" w:cs="Times New Roman"/>
          <w:color w:val="494949"/>
          <w:kern w:val="0"/>
        </w:rPr>
        <w:t>贴身</w:t>
      </w:r>
      <w:r w:rsidRPr="00422F52">
        <w:rPr>
          <w:rFonts w:ascii="Times New Roman" w:hAnsi="Times New Roman" w:cs="Times New Roman"/>
          <w:color w:val="494949"/>
          <w:kern w:val="0"/>
        </w:rPr>
        <w:t>”</w:t>
      </w:r>
      <w:r w:rsidRPr="00422F52">
        <w:rPr>
          <w:rFonts w:ascii="Times New Roman" w:hAnsi="Times New Roman" w:cs="Times New Roman"/>
          <w:color w:val="494949"/>
          <w:kern w:val="0"/>
        </w:rPr>
        <w:t>服务。远程支持中心常见问题解答系统通过全面完整的信息介绍，即时的信息更新和快速准确的问题解答，为客户提供全方位的服务。</w:t>
      </w:r>
    </w:p>
    <w:p w14:paraId="32A06B14"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F38BB07"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E6BD070"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2837"/>
        <w:gridCol w:w="2569"/>
        <w:gridCol w:w="2878"/>
      </w:tblGrid>
      <w:tr w:rsidR="00422F52" w:rsidRPr="00422F52" w14:paraId="61006B5A" w14:textId="77777777" w:rsidTr="00422F52">
        <w:trPr>
          <w:trHeight w:val="420"/>
        </w:trPr>
        <w:tc>
          <w:tcPr>
            <w:tcW w:w="40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19282AD0"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支持方式</w:t>
            </w:r>
          </w:p>
        </w:tc>
        <w:tc>
          <w:tcPr>
            <w:tcW w:w="35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34FF2409"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支持时间</w:t>
            </w:r>
          </w:p>
        </w:tc>
        <w:tc>
          <w:tcPr>
            <w:tcW w:w="41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3B164922"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支持方式</w:t>
            </w:r>
          </w:p>
        </w:tc>
      </w:tr>
      <w:tr w:rsidR="00422F52" w:rsidRPr="00422F52" w14:paraId="4782FE26" w14:textId="77777777" w:rsidTr="00422F52">
        <w:trPr>
          <w:trHeight w:val="735"/>
        </w:trPr>
        <w:tc>
          <w:tcPr>
            <w:tcW w:w="40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682338E7"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远程支持中心电话支持</w:t>
            </w:r>
          </w:p>
        </w:tc>
        <w:tc>
          <w:tcPr>
            <w:tcW w:w="35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2A4AF4A0"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周一</w:t>
            </w:r>
            <w:r w:rsidRPr="00422F52">
              <w:rPr>
                <w:rFonts w:ascii="Times New Roman" w:hAnsi="Times New Roman" w:cs="Times New Roman"/>
                <w:color w:val="494949"/>
                <w:kern w:val="0"/>
              </w:rPr>
              <w:t>-</w:t>
            </w:r>
            <w:r w:rsidRPr="00422F52">
              <w:rPr>
                <w:rFonts w:ascii="Times New Roman" w:hAnsi="Times New Roman" w:cs="Times New Roman"/>
                <w:color w:val="494949"/>
                <w:kern w:val="0"/>
              </w:rPr>
              <w:t>周日</w:t>
            </w:r>
          </w:p>
          <w:p w14:paraId="18975786"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24</w:t>
            </w:r>
            <w:r w:rsidRPr="00422F52">
              <w:rPr>
                <w:rFonts w:ascii="Times New Roman" w:hAnsi="Times New Roman" w:cs="Times New Roman"/>
                <w:color w:val="494949"/>
                <w:kern w:val="0"/>
              </w:rPr>
              <w:t>小时</w:t>
            </w:r>
          </w:p>
        </w:tc>
        <w:tc>
          <w:tcPr>
            <w:tcW w:w="41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01056868"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服务热线方式</w:t>
            </w:r>
          </w:p>
        </w:tc>
      </w:tr>
      <w:tr w:rsidR="00422F52" w:rsidRPr="00422F52" w14:paraId="0565B5C3" w14:textId="77777777" w:rsidTr="00422F52">
        <w:trPr>
          <w:trHeight w:val="735"/>
        </w:trPr>
        <w:tc>
          <w:tcPr>
            <w:tcW w:w="40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075CE3A2"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远程支持中心在线支持</w:t>
            </w:r>
          </w:p>
        </w:tc>
        <w:tc>
          <w:tcPr>
            <w:tcW w:w="35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1195650B"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周一</w:t>
            </w:r>
            <w:r w:rsidRPr="00422F52">
              <w:rPr>
                <w:rFonts w:ascii="Times New Roman" w:hAnsi="Times New Roman" w:cs="Times New Roman"/>
                <w:color w:val="494949"/>
                <w:kern w:val="0"/>
              </w:rPr>
              <w:t>-</w:t>
            </w:r>
            <w:r w:rsidRPr="00422F52">
              <w:rPr>
                <w:rFonts w:ascii="Times New Roman" w:hAnsi="Times New Roman" w:cs="Times New Roman"/>
                <w:color w:val="494949"/>
                <w:kern w:val="0"/>
              </w:rPr>
              <w:t>周五</w:t>
            </w:r>
            <w:r w:rsidRPr="00422F52">
              <w:rPr>
                <w:rFonts w:ascii="Times New Roman" w:hAnsi="Times New Roman" w:cs="Times New Roman"/>
                <w:color w:val="494949"/>
                <w:kern w:val="0"/>
              </w:rPr>
              <w:t>9:00-18:00</w:t>
            </w:r>
          </w:p>
        </w:tc>
        <w:tc>
          <w:tcPr>
            <w:tcW w:w="412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2B520A66"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在线沟通方式</w:t>
            </w:r>
          </w:p>
        </w:tc>
      </w:tr>
    </w:tbl>
    <w:p w14:paraId="29FAB0F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1164A7C4"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2</w:t>
      </w:r>
      <w:r w:rsidRPr="00422F52">
        <w:rPr>
          <w:rFonts w:ascii="Times New Roman" w:hAnsi="Times New Roman" w:cs="Times New Roman"/>
          <w:color w:val="494949"/>
          <w:kern w:val="0"/>
        </w:rPr>
        <w:t>）遍布全国的服务网点</w:t>
      </w:r>
    </w:p>
    <w:p w14:paraId="5D84B31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锐捷网络在全国</w:t>
      </w:r>
      <w:r w:rsidRPr="00422F52">
        <w:rPr>
          <w:rFonts w:ascii="Times New Roman" w:hAnsi="Times New Roman" w:cs="Times New Roman"/>
          <w:color w:val="494949"/>
          <w:kern w:val="0"/>
        </w:rPr>
        <w:t>31</w:t>
      </w:r>
      <w:r w:rsidRPr="00422F52">
        <w:rPr>
          <w:rFonts w:ascii="Times New Roman" w:hAnsi="Times New Roman" w:cs="Times New Roman"/>
          <w:color w:val="494949"/>
          <w:kern w:val="0"/>
        </w:rPr>
        <w:t>个省市拥有</w:t>
      </w:r>
      <w:r w:rsidRPr="00422F52">
        <w:rPr>
          <w:rFonts w:ascii="Times New Roman" w:hAnsi="Times New Roman" w:cs="Times New Roman"/>
          <w:color w:val="494949"/>
          <w:kern w:val="0"/>
        </w:rPr>
        <w:t>53</w:t>
      </w:r>
      <w:r w:rsidRPr="00422F52">
        <w:rPr>
          <w:rFonts w:ascii="Times New Roman" w:hAnsi="Times New Roman" w:cs="Times New Roman"/>
          <w:color w:val="494949"/>
          <w:kern w:val="0"/>
        </w:rPr>
        <w:t>个直属服务支持中心、</w:t>
      </w:r>
      <w:r w:rsidRPr="00422F52">
        <w:rPr>
          <w:rFonts w:ascii="Times New Roman" w:hAnsi="Times New Roman" w:cs="Times New Roman"/>
          <w:color w:val="494949"/>
          <w:kern w:val="0"/>
        </w:rPr>
        <w:t>200</w:t>
      </w:r>
      <w:r w:rsidRPr="00422F52">
        <w:rPr>
          <w:rFonts w:ascii="Times New Roman" w:hAnsi="Times New Roman" w:cs="Times New Roman"/>
          <w:color w:val="494949"/>
          <w:kern w:val="0"/>
        </w:rPr>
        <w:t>多家认证服务机构，为客户提供原厂级的服务支持，同时在产品保修政策提供的服务基础上开发了四大类增值服务：维保服务、工程服务、技术支持服务和专业服务。</w:t>
      </w:r>
    </w:p>
    <w:p w14:paraId="46D8401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rPr>
        <mc:AlternateContent>
          <mc:Choice Requires="wps">
            <w:drawing>
              <wp:inline distT="0" distB="0" distL="0" distR="0" wp14:anchorId="324BCF69" wp14:editId="2160ACF6">
                <wp:extent cx="300990" cy="300990"/>
                <wp:effectExtent l="0" t="0" r="0" b="0"/>
                <wp:docPr id="5" name="矩形 5" descr="https://shimo.im/fak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19CD8B" id="矩形 5" o:spid="_x0000_s1026" alt="https://shimo.im/fake.pn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" filled="f" stroked="f">
                <o:lock v:ext="edit" aspectratio="t"/>
                <w10:anchorlock/>
              </v:rect>
            </w:pict>
          </mc:Fallback>
        </mc:AlternateContent>
      </w:r>
    </w:p>
    <w:p w14:paraId="71209DE8"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0B56B369"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182D8CC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267F5D28"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7F258259"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D0680B9"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 xml:space="preserve">6.2 </w:t>
      </w:r>
      <w:r w:rsidRPr="00422F52">
        <w:rPr>
          <w:rFonts w:ascii="MS Mincho" w:eastAsia="MS Mincho" w:hAnsi="MS Mincho" w:cs="MS Mincho"/>
          <w:b/>
          <w:bCs/>
          <w:kern w:val="36"/>
          <w:sz w:val="32"/>
          <w:szCs w:val="32"/>
        </w:rPr>
        <w:t>技</w:t>
      </w:r>
      <w:r w:rsidRPr="00422F52">
        <w:rPr>
          <w:rFonts w:ascii="SimSun" w:eastAsia="SimSun" w:hAnsi="SimSun" w:cs="SimSun"/>
          <w:b/>
          <w:bCs/>
          <w:kern w:val="36"/>
          <w:sz w:val="32"/>
          <w:szCs w:val="32"/>
        </w:rPr>
        <w:t>术</w:t>
      </w:r>
      <w:r w:rsidRPr="00422F52">
        <w:rPr>
          <w:rFonts w:ascii="MS Mincho" w:eastAsia="MS Mincho" w:hAnsi="MS Mincho" w:cs="MS Mincho"/>
          <w:b/>
          <w:bCs/>
          <w:kern w:val="36"/>
          <w:sz w:val="32"/>
          <w:szCs w:val="32"/>
        </w:rPr>
        <w:t>支持系</w:t>
      </w:r>
      <w:r w:rsidRPr="00422F52">
        <w:rPr>
          <w:rFonts w:ascii="SimSun" w:eastAsia="SimSun" w:hAnsi="SimSun" w:cs="SimSun"/>
          <w:b/>
          <w:bCs/>
          <w:kern w:val="36"/>
          <w:sz w:val="32"/>
          <w:szCs w:val="32"/>
        </w:rPr>
        <w:t>统</w:t>
      </w:r>
    </w:p>
    <w:p w14:paraId="5D8524B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1</w:t>
      </w:r>
      <w:r w:rsidRPr="00422F52">
        <w:rPr>
          <w:rFonts w:ascii="Times New Roman" w:hAnsi="Times New Roman" w:cs="Times New Roman"/>
          <w:color w:val="494949"/>
          <w:kern w:val="0"/>
        </w:rPr>
        <w:t>）故障等级及其响应标准。</w:t>
      </w:r>
    </w:p>
    <w:p w14:paraId="57DEE682"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根据客户网络故障对应用的影响，锐捷网络将故障定义为</w:t>
      </w:r>
      <w:r w:rsidRPr="00422F52">
        <w:rPr>
          <w:rFonts w:ascii="Times New Roman" w:hAnsi="Times New Roman" w:cs="Times New Roman"/>
          <w:color w:val="494949"/>
          <w:kern w:val="0"/>
        </w:rPr>
        <w:t>3</w:t>
      </w:r>
      <w:r w:rsidRPr="00422F52">
        <w:rPr>
          <w:rFonts w:ascii="Times New Roman" w:hAnsi="Times New Roman" w:cs="Times New Roman"/>
          <w:color w:val="494949"/>
          <w:kern w:val="0"/>
        </w:rPr>
        <w:t>个不同的等级，并对不同等级的故障呼叫需求，给予不同的响应。</w:t>
      </w:r>
    </w:p>
    <w:p w14:paraId="1D3DFB7F"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6DE5EAAF"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8693A94"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1300"/>
        <w:gridCol w:w="1681"/>
        <w:gridCol w:w="1782"/>
        <w:gridCol w:w="3521"/>
      </w:tblGrid>
      <w:tr w:rsidR="00422F52" w:rsidRPr="00422F52" w14:paraId="5828CF1D" w14:textId="77777777" w:rsidTr="00422F52">
        <w:trPr>
          <w:trHeight w:val="690"/>
        </w:trPr>
        <w:tc>
          <w:tcPr>
            <w:tcW w:w="1900" w:type="dxa"/>
            <w:tcBorders>
              <w:top w:val="single" w:sz="6" w:space="0" w:color="7F98B7"/>
              <w:left w:val="single" w:sz="6" w:space="0" w:color="7F98B7"/>
              <w:bottom w:val="single" w:sz="6" w:space="0" w:color="7F98B7"/>
              <w:right w:val="single" w:sz="6" w:space="0" w:color="7F98B7"/>
            </w:tcBorders>
            <w:shd w:val="clear" w:color="auto" w:fill="95B3D7"/>
            <w:tcMar>
              <w:top w:w="60" w:type="dxa"/>
              <w:left w:w="0" w:type="dxa"/>
              <w:bottom w:w="60" w:type="dxa"/>
              <w:right w:w="0" w:type="dxa"/>
            </w:tcMar>
            <w:hideMark/>
          </w:tcPr>
          <w:p w14:paraId="67F9151B"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59ABA8BD"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故障等级</w:t>
            </w:r>
          </w:p>
        </w:tc>
        <w:tc>
          <w:tcPr>
            <w:tcW w:w="2500" w:type="dxa"/>
            <w:tcBorders>
              <w:top w:val="single" w:sz="6" w:space="0" w:color="7F98B7"/>
              <w:left w:val="single" w:sz="6" w:space="0" w:color="7F98B7"/>
              <w:bottom w:val="single" w:sz="6" w:space="0" w:color="7F98B7"/>
              <w:right w:val="single" w:sz="6" w:space="0" w:color="7F98B7"/>
            </w:tcBorders>
            <w:shd w:val="clear" w:color="auto" w:fill="95B3D7"/>
            <w:tcMar>
              <w:top w:w="60" w:type="dxa"/>
              <w:left w:w="0" w:type="dxa"/>
              <w:bottom w:w="60" w:type="dxa"/>
              <w:right w:w="0" w:type="dxa"/>
            </w:tcMar>
            <w:hideMark/>
          </w:tcPr>
          <w:p w14:paraId="29754523"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响应时间</w:t>
            </w:r>
          </w:p>
        </w:tc>
        <w:tc>
          <w:tcPr>
            <w:tcW w:w="2660" w:type="dxa"/>
            <w:tcBorders>
              <w:top w:val="single" w:sz="6" w:space="0" w:color="7F98B7"/>
              <w:left w:val="single" w:sz="6" w:space="0" w:color="7F98B7"/>
              <w:bottom w:val="single" w:sz="6" w:space="0" w:color="7F98B7"/>
              <w:right w:val="single" w:sz="6" w:space="0" w:color="7F98B7"/>
            </w:tcBorders>
            <w:shd w:val="clear" w:color="auto" w:fill="95B3D7"/>
            <w:tcMar>
              <w:top w:w="60" w:type="dxa"/>
              <w:left w:w="0" w:type="dxa"/>
              <w:bottom w:w="60" w:type="dxa"/>
              <w:right w:w="0" w:type="dxa"/>
            </w:tcMar>
            <w:hideMark/>
          </w:tcPr>
          <w:p w14:paraId="12EA0777"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出发现场时间</w:t>
            </w:r>
          </w:p>
        </w:tc>
        <w:tc>
          <w:tcPr>
            <w:tcW w:w="5260" w:type="dxa"/>
            <w:tcBorders>
              <w:top w:val="single" w:sz="6" w:space="0" w:color="7F98B7"/>
              <w:left w:val="single" w:sz="6" w:space="0" w:color="7F98B7"/>
              <w:bottom w:val="single" w:sz="6" w:space="0" w:color="7F98B7"/>
              <w:right w:val="single" w:sz="6" w:space="0" w:color="7F98B7"/>
            </w:tcBorders>
            <w:shd w:val="clear" w:color="auto" w:fill="95B3D7"/>
            <w:tcMar>
              <w:top w:w="60" w:type="dxa"/>
              <w:left w:w="0" w:type="dxa"/>
              <w:bottom w:w="60" w:type="dxa"/>
              <w:right w:w="0" w:type="dxa"/>
            </w:tcMar>
            <w:hideMark/>
          </w:tcPr>
          <w:p w14:paraId="372D191A"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说明</w:t>
            </w:r>
          </w:p>
        </w:tc>
      </w:tr>
      <w:tr w:rsidR="00422F52" w:rsidRPr="00422F52" w14:paraId="461C1031" w14:textId="77777777" w:rsidTr="00422F52">
        <w:trPr>
          <w:trHeight w:val="1455"/>
        </w:trPr>
        <w:tc>
          <w:tcPr>
            <w:tcW w:w="19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309E6F1E"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一级故障</w:t>
            </w:r>
          </w:p>
        </w:tc>
        <w:tc>
          <w:tcPr>
            <w:tcW w:w="25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491994BC"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不超过</w:t>
            </w:r>
            <w:r w:rsidRPr="00422F52">
              <w:rPr>
                <w:rFonts w:ascii="Times New Roman" w:hAnsi="Times New Roman" w:cs="Times New Roman"/>
                <w:color w:val="494949"/>
                <w:kern w:val="0"/>
              </w:rPr>
              <w:t>1</w:t>
            </w:r>
            <w:r w:rsidRPr="00422F52">
              <w:rPr>
                <w:rFonts w:ascii="Times New Roman" w:hAnsi="Times New Roman" w:cs="Times New Roman"/>
                <w:color w:val="494949"/>
                <w:kern w:val="0"/>
              </w:rPr>
              <w:t>小时</w:t>
            </w:r>
          </w:p>
        </w:tc>
        <w:tc>
          <w:tcPr>
            <w:tcW w:w="26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756BCB08"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不超过</w:t>
            </w:r>
            <w:r w:rsidRPr="00422F52">
              <w:rPr>
                <w:rFonts w:ascii="Times New Roman" w:hAnsi="Times New Roman" w:cs="Times New Roman"/>
                <w:color w:val="494949"/>
                <w:kern w:val="0"/>
              </w:rPr>
              <w:t>4</w:t>
            </w:r>
            <w:r w:rsidRPr="00422F52">
              <w:rPr>
                <w:rFonts w:ascii="Times New Roman" w:hAnsi="Times New Roman" w:cs="Times New Roman"/>
                <w:color w:val="494949"/>
                <w:kern w:val="0"/>
              </w:rPr>
              <w:t>小时</w:t>
            </w:r>
          </w:p>
        </w:tc>
        <w:tc>
          <w:tcPr>
            <w:tcW w:w="52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4358F0D6"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客户已经因此而导致业务完全中断或部分重要业务中断，无法开展工作；如：主核心交换机故障引起的全面业务中断；</w:t>
            </w:r>
          </w:p>
        </w:tc>
      </w:tr>
      <w:tr w:rsidR="00422F52" w:rsidRPr="00422F52" w14:paraId="0131303F" w14:textId="77777777" w:rsidTr="00422F52">
        <w:trPr>
          <w:trHeight w:val="2220"/>
        </w:trPr>
        <w:tc>
          <w:tcPr>
            <w:tcW w:w="19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3DA60875"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二级故障</w:t>
            </w:r>
          </w:p>
        </w:tc>
        <w:tc>
          <w:tcPr>
            <w:tcW w:w="25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259F567C"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不超过</w:t>
            </w:r>
            <w:r w:rsidRPr="00422F52">
              <w:rPr>
                <w:rFonts w:ascii="Times New Roman" w:hAnsi="Times New Roman" w:cs="Times New Roman"/>
                <w:color w:val="494949"/>
                <w:kern w:val="0"/>
              </w:rPr>
              <w:t>4</w:t>
            </w:r>
            <w:r w:rsidRPr="00422F52">
              <w:rPr>
                <w:rFonts w:ascii="Times New Roman" w:hAnsi="Times New Roman" w:cs="Times New Roman"/>
                <w:color w:val="494949"/>
                <w:kern w:val="0"/>
              </w:rPr>
              <w:t>小时</w:t>
            </w:r>
          </w:p>
        </w:tc>
        <w:tc>
          <w:tcPr>
            <w:tcW w:w="26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6CC58EB0"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不超过</w:t>
            </w:r>
            <w:r w:rsidRPr="00422F52">
              <w:rPr>
                <w:rFonts w:ascii="Times New Roman" w:hAnsi="Times New Roman" w:cs="Times New Roman"/>
                <w:color w:val="494949"/>
                <w:kern w:val="0"/>
              </w:rPr>
              <w:t>8</w:t>
            </w:r>
            <w:r w:rsidRPr="00422F52">
              <w:rPr>
                <w:rFonts w:ascii="Times New Roman" w:hAnsi="Times New Roman" w:cs="Times New Roman"/>
                <w:color w:val="494949"/>
                <w:kern w:val="0"/>
              </w:rPr>
              <w:t>小时</w:t>
            </w:r>
          </w:p>
        </w:tc>
        <w:tc>
          <w:tcPr>
            <w:tcW w:w="52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71FFE641"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面向网络应用质量全面严重下降，但业务未完全中断，通过一些措施仍然能够维持短期的运行，或者客户网络中部分非重要业务完全中断，无法开展工作；如：核心交换机不稳定；</w:t>
            </w:r>
          </w:p>
        </w:tc>
      </w:tr>
      <w:tr w:rsidR="00422F52" w:rsidRPr="00422F52" w14:paraId="20709491" w14:textId="77777777" w:rsidTr="00422F52">
        <w:trPr>
          <w:trHeight w:val="1245"/>
        </w:trPr>
        <w:tc>
          <w:tcPr>
            <w:tcW w:w="19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57149243"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三级故障</w:t>
            </w:r>
          </w:p>
        </w:tc>
        <w:tc>
          <w:tcPr>
            <w:tcW w:w="250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4B3C0914"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不超过</w:t>
            </w:r>
            <w:r w:rsidRPr="00422F52">
              <w:rPr>
                <w:rFonts w:ascii="Times New Roman" w:hAnsi="Times New Roman" w:cs="Times New Roman"/>
                <w:color w:val="494949"/>
                <w:kern w:val="0"/>
              </w:rPr>
              <w:t>24</w:t>
            </w:r>
            <w:r w:rsidRPr="00422F52">
              <w:rPr>
                <w:rFonts w:ascii="Times New Roman" w:hAnsi="Times New Roman" w:cs="Times New Roman"/>
                <w:color w:val="494949"/>
                <w:kern w:val="0"/>
              </w:rPr>
              <w:t>小时</w:t>
            </w:r>
          </w:p>
        </w:tc>
        <w:tc>
          <w:tcPr>
            <w:tcW w:w="26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5935296B" w14:textId="77777777" w:rsidR="00422F52" w:rsidRPr="00422F52" w:rsidRDefault="00422F52" w:rsidP="00422F52">
            <w:pPr>
              <w:widowControl/>
              <w:jc w:val="center"/>
              <w:rPr>
                <w:rFonts w:ascii="Times New Roman" w:hAnsi="Times New Roman" w:cs="Times New Roman"/>
                <w:color w:val="494949"/>
                <w:kern w:val="0"/>
                <w:sz w:val="22"/>
                <w:szCs w:val="22"/>
              </w:rPr>
            </w:pPr>
            <w:r w:rsidRPr="00422F52">
              <w:rPr>
                <w:rFonts w:ascii="Times New Roman" w:hAnsi="Times New Roman" w:cs="Times New Roman"/>
                <w:color w:val="494949"/>
                <w:kern w:val="0"/>
              </w:rPr>
              <w:t>不涉及</w:t>
            </w:r>
          </w:p>
        </w:tc>
        <w:tc>
          <w:tcPr>
            <w:tcW w:w="5260" w:type="dxa"/>
            <w:tcBorders>
              <w:top w:val="single" w:sz="6" w:space="0" w:color="auto"/>
              <w:left w:val="single" w:sz="6" w:space="0" w:color="auto"/>
              <w:bottom w:val="single" w:sz="6" w:space="0" w:color="auto"/>
              <w:right w:val="single" w:sz="6" w:space="0" w:color="auto"/>
            </w:tcBorders>
            <w:tcMar>
              <w:top w:w="60" w:type="dxa"/>
              <w:left w:w="0" w:type="dxa"/>
              <w:bottom w:w="60" w:type="dxa"/>
              <w:right w:w="0" w:type="dxa"/>
            </w:tcMar>
            <w:hideMark/>
          </w:tcPr>
          <w:p w14:paraId="6782CFF3"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某个或者某小部分用户的网络应用造成影响；如：汇聚层或接入层交换机死机、不稳定等；</w:t>
            </w:r>
          </w:p>
        </w:tc>
      </w:tr>
    </w:tbl>
    <w:p w14:paraId="1A0038BF"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2</w:t>
      </w:r>
      <w:r w:rsidRPr="00422F52">
        <w:rPr>
          <w:rFonts w:ascii="Times New Roman" w:hAnsi="Times New Roman" w:cs="Times New Roman"/>
          <w:color w:val="494949"/>
          <w:kern w:val="0"/>
        </w:rPr>
        <w:t>）故障的积极应对策略。</w:t>
      </w:r>
    </w:p>
    <w:p w14:paraId="158DC876"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故障自发生之时起，即进入到各级技术支持系统的全面监控中。如在规定时间内未能解决，锐捷网络将提高故障等级以便为客户提供更多更优质的技术支持。同时，将问题逐层上报，直至公司高层。</w:t>
      </w:r>
    </w:p>
    <w:p w14:paraId="7B501EDF"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3</w:t>
      </w:r>
      <w:r w:rsidRPr="00422F52">
        <w:rPr>
          <w:rFonts w:ascii="Times New Roman" w:hAnsi="Times New Roman" w:cs="Times New Roman"/>
          <w:color w:val="494949"/>
          <w:kern w:val="0"/>
        </w:rPr>
        <w:t>）备件管理系统</w:t>
      </w:r>
    </w:p>
    <w:p w14:paraId="4BBD4034"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备件管理系统是以快捷为特点的锐捷服务的基本保障。为了能在第一时间提供客户服务所需要的备件，快速减小因产品硬件故障造成的客户业务影响。锐捷网络建立了由公司备件总库、</w:t>
      </w:r>
      <w:r w:rsidRPr="00422F52">
        <w:rPr>
          <w:rFonts w:ascii="Times New Roman" w:hAnsi="Times New Roman" w:cs="Times New Roman"/>
          <w:color w:val="494949"/>
          <w:kern w:val="0"/>
        </w:rPr>
        <w:t>5</w:t>
      </w:r>
      <w:r w:rsidRPr="00422F52">
        <w:rPr>
          <w:rFonts w:ascii="Times New Roman" w:hAnsi="Times New Roman" w:cs="Times New Roman"/>
          <w:color w:val="494949"/>
          <w:kern w:val="0"/>
        </w:rPr>
        <w:t>个备件分拨中心、</w:t>
      </w:r>
      <w:r w:rsidRPr="00422F52">
        <w:rPr>
          <w:rFonts w:ascii="Times New Roman" w:hAnsi="Times New Roman" w:cs="Times New Roman"/>
          <w:color w:val="494949"/>
          <w:kern w:val="0"/>
        </w:rPr>
        <w:t>38</w:t>
      </w:r>
      <w:r w:rsidRPr="00422F52">
        <w:rPr>
          <w:rFonts w:ascii="Times New Roman" w:hAnsi="Times New Roman" w:cs="Times New Roman"/>
          <w:color w:val="494949"/>
          <w:kern w:val="0"/>
        </w:rPr>
        <w:t>个备件分库组成的遍布全国的备件物流支持网络，为各地用户提供，</w:t>
      </w:r>
      <w:r w:rsidRPr="00422F52">
        <w:rPr>
          <w:rFonts w:ascii="Times New Roman" w:hAnsi="Times New Roman" w:cs="Times New Roman"/>
          <w:color w:val="494949"/>
          <w:kern w:val="0"/>
        </w:rPr>
        <w:t>5×9×NBD</w:t>
      </w:r>
      <w:r w:rsidRPr="00422F52">
        <w:rPr>
          <w:rFonts w:ascii="Times New Roman" w:hAnsi="Times New Roman" w:cs="Times New Roman"/>
          <w:color w:val="494949"/>
          <w:kern w:val="0"/>
        </w:rPr>
        <w:t>（周一到周五、每天</w:t>
      </w:r>
      <w:r w:rsidRPr="00422F52">
        <w:rPr>
          <w:rFonts w:ascii="Times New Roman" w:hAnsi="Times New Roman" w:cs="Times New Roman"/>
          <w:color w:val="494949"/>
          <w:kern w:val="0"/>
        </w:rPr>
        <w:t>9:00-18:00</w:t>
      </w:r>
      <w:r w:rsidRPr="00422F52">
        <w:rPr>
          <w:rFonts w:ascii="Times New Roman" w:hAnsi="Times New Roman" w:cs="Times New Roman"/>
          <w:color w:val="494949"/>
          <w:kern w:val="0"/>
        </w:rPr>
        <w:t>响应，备件在下一个工作日到达现场）到</w:t>
      </w:r>
      <w:r w:rsidRPr="00422F52">
        <w:rPr>
          <w:rFonts w:ascii="Times New Roman" w:hAnsi="Times New Roman" w:cs="Times New Roman"/>
          <w:color w:val="494949"/>
          <w:kern w:val="0"/>
        </w:rPr>
        <w:t>7×24×4</w:t>
      </w:r>
      <w:r w:rsidRPr="00422F52">
        <w:rPr>
          <w:rFonts w:ascii="Times New Roman" w:hAnsi="Times New Roman" w:cs="Times New Roman"/>
          <w:color w:val="494949"/>
          <w:kern w:val="0"/>
        </w:rPr>
        <w:t>（周一到周日、每天</w:t>
      </w:r>
      <w:r w:rsidRPr="00422F52">
        <w:rPr>
          <w:rFonts w:ascii="Times New Roman" w:hAnsi="Times New Roman" w:cs="Times New Roman"/>
          <w:color w:val="494949"/>
          <w:kern w:val="0"/>
        </w:rPr>
        <w:t>24</w:t>
      </w:r>
      <w:r w:rsidRPr="00422F52">
        <w:rPr>
          <w:rFonts w:ascii="Times New Roman" w:hAnsi="Times New Roman" w:cs="Times New Roman"/>
          <w:color w:val="494949"/>
          <w:kern w:val="0"/>
        </w:rPr>
        <w:t>小时响应，备件在</w:t>
      </w:r>
      <w:r w:rsidRPr="00422F52">
        <w:rPr>
          <w:rFonts w:ascii="Times New Roman" w:hAnsi="Times New Roman" w:cs="Times New Roman"/>
          <w:color w:val="494949"/>
          <w:kern w:val="0"/>
        </w:rPr>
        <w:t>4</w:t>
      </w:r>
      <w:r w:rsidRPr="00422F52">
        <w:rPr>
          <w:rFonts w:ascii="Times New Roman" w:hAnsi="Times New Roman" w:cs="Times New Roman"/>
          <w:color w:val="494949"/>
          <w:kern w:val="0"/>
        </w:rPr>
        <w:t>小时到达客户现场）共五个级别的备件服务。</w:t>
      </w:r>
    </w:p>
    <w:p w14:paraId="3654FA03"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通过对备件需求规模和需求结构的合理规划与备件储备，加之建立起来的备件快速运输体系，实现了备件按需提供、快速反应的目标。备件先行的业务大大提升了维修服务的处理速度，有效降低了客户因硬件故障造成的损失。</w:t>
      </w:r>
    </w:p>
    <w:p w14:paraId="750806E0"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rPr>
        <mc:AlternateContent>
          <mc:Choice Requires="wps">
            <w:drawing>
              <wp:inline distT="0" distB="0" distL="0" distR="0" wp14:anchorId="14D82D97" wp14:editId="4459B3A0">
                <wp:extent cx="300990" cy="300990"/>
                <wp:effectExtent l="0" t="0" r="0" b="0"/>
                <wp:docPr id="4" name="矩形 4" descr="https://shimo.im/fak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02F307" id="矩形 4" o:spid="_x0000_s1026" alt="https://shimo.im/fake.pn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" filled="f" stroked="f">
                <o:lock v:ext="edit" aspectratio="t"/>
                <w10:anchorlock/>
              </v:rect>
            </w:pict>
          </mc:Fallback>
        </mc:AlternateContent>
      </w:r>
    </w:p>
    <w:p w14:paraId="4FFCABA5" w14:textId="77777777" w:rsidR="00422F52" w:rsidRPr="00422F52" w:rsidRDefault="00422F52" w:rsidP="00422F52">
      <w:pPr>
        <w:widowControl/>
        <w:spacing w:line="360" w:lineRule="auto"/>
        <w:jc w:val="center"/>
        <w:rPr>
          <w:rFonts w:ascii="Times New Roman" w:hAnsi="Times New Roman" w:cs="Times New Roman"/>
          <w:color w:val="494949"/>
          <w:kern w:val="0"/>
          <w:sz w:val="22"/>
          <w:szCs w:val="22"/>
        </w:rPr>
      </w:pPr>
      <w:r w:rsidRPr="00422F52">
        <w:rPr>
          <w:rFonts w:ascii="Times New Roman" w:hAnsi="Times New Roman" w:cs="Times New Roman"/>
          <w:b/>
          <w:bCs/>
          <w:color w:val="494949"/>
          <w:kern w:val="0"/>
          <w:sz w:val="18"/>
          <w:szCs w:val="18"/>
        </w:rPr>
        <w:t>无节假日限制</w:t>
      </w:r>
    </w:p>
    <w:p w14:paraId="2B51C4E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4</w:t>
      </w:r>
      <w:r w:rsidRPr="00422F52">
        <w:rPr>
          <w:rFonts w:ascii="Times New Roman" w:hAnsi="Times New Roman" w:cs="Times New Roman"/>
          <w:color w:val="494949"/>
          <w:kern w:val="0"/>
        </w:rPr>
        <w:t>）服务质量管理体系</w:t>
      </w:r>
    </w:p>
    <w:p w14:paraId="7AFC1507"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凭借公司雄厚的</w:t>
      </w:r>
      <w:r w:rsidRPr="00422F52">
        <w:rPr>
          <w:rFonts w:ascii="Times New Roman" w:hAnsi="Times New Roman" w:cs="Times New Roman"/>
          <w:color w:val="494949"/>
          <w:kern w:val="0"/>
        </w:rPr>
        <w:t>ISO9000</w:t>
      </w:r>
      <w:r w:rsidRPr="00422F52">
        <w:rPr>
          <w:rFonts w:ascii="Times New Roman" w:hAnsi="Times New Roman" w:cs="Times New Roman"/>
          <w:color w:val="494949"/>
          <w:kern w:val="0"/>
        </w:rPr>
        <w:t>质量体系管理能力，锐捷服务建立了一套严格的服务质量管理体系，通过对服务体系的运营进行科学的规划和规范、服务流程的系统化数据管理、服务环节的</w:t>
      </w:r>
      <w:r w:rsidRPr="00422F52">
        <w:rPr>
          <w:rFonts w:ascii="Times New Roman" w:hAnsi="Times New Roman" w:cs="Times New Roman"/>
          <w:color w:val="494949"/>
          <w:kern w:val="0"/>
        </w:rPr>
        <w:t>KPI</w:t>
      </w:r>
      <w:r w:rsidRPr="00422F52">
        <w:rPr>
          <w:rFonts w:ascii="Times New Roman" w:hAnsi="Times New Roman" w:cs="Times New Roman"/>
          <w:color w:val="494949"/>
          <w:kern w:val="0"/>
        </w:rPr>
        <w:t>指标控制、服务完成后的客户满意度调查及对服务机构的综合考评制度等措施，有力确保了服务质量的优质、稳定。</w:t>
      </w:r>
    </w:p>
    <w:p w14:paraId="33BFAD72"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rPr>
        <mc:AlternateContent>
          <mc:Choice Requires="wps">
            <w:drawing>
              <wp:inline distT="0" distB="0" distL="0" distR="0" wp14:anchorId="404CDCB0" wp14:editId="5FBB246D">
                <wp:extent cx="300990" cy="300990"/>
                <wp:effectExtent l="0" t="0" r="0" b="0"/>
                <wp:docPr id="3" name="矩形 3" descr="https://shimo.im/fak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542E31" id="矩形 3" o:spid="_x0000_s1026" alt="https://shimo.im/fake.pn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" filled="f" stroked="f">
                <o:lock v:ext="edit" aspectratio="t"/>
                <w10:anchorlock/>
              </v:rect>
            </w:pict>
          </mc:Fallback>
        </mc:AlternateContent>
      </w:r>
    </w:p>
    <w:p w14:paraId="5B6DCAA6"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w:t>
      </w:r>
      <w:r w:rsidRPr="00422F52">
        <w:rPr>
          <w:rFonts w:ascii="Times New Roman" w:hAnsi="Times New Roman" w:cs="Times New Roman"/>
          <w:color w:val="494949"/>
          <w:kern w:val="0"/>
        </w:rPr>
        <w:t>5</w:t>
      </w:r>
      <w:r w:rsidRPr="00422F52">
        <w:rPr>
          <w:rFonts w:ascii="Times New Roman" w:hAnsi="Times New Roman" w:cs="Times New Roman"/>
          <w:color w:val="494949"/>
          <w:kern w:val="0"/>
        </w:rPr>
        <w:t>）锐捷服务团队</w:t>
      </w:r>
    </w:p>
    <w:p w14:paraId="1E043326"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高素质的专业服务团队</w:t>
      </w:r>
    </w:p>
    <w:p w14:paraId="222B016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锐捷服务拥有一支专业性强、快速反应的技术团队，旨在随时应对网络产品应用环境复杂的特性，确保服务的顺利实施，解决客户的燃眉之急。</w:t>
      </w:r>
    </w:p>
    <w:p w14:paraId="66E1F35B"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为了能拥有一支高素质的服务队伍，锐捷网络通过人力资源、客户服务、研发等部门的分工协作，对服务人员的录用、培训、考核都进行了严格的把关。每名锐捷网络服务人员都要经过系统的技术学习和技能培训，并通过严格的资质认证才能上岗。同时，锐捷服务还通过网络、教材等多种方式指导服务人员进行技能方面的交流、学习与提高，以适应产品更新换代的需要。为了满足客户的不同层次的需求，锐捷服务还根据每位服务人员的情况进行了合理的分工，通过有效协作，如今锐捷服务团队已经能够为用户提供多层面、个性化的服务。</w:t>
      </w:r>
    </w:p>
    <w:p w14:paraId="0541DE93"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noProof/>
          <w:color w:val="494949"/>
          <w:kern w:val="0"/>
        </w:rPr>
        <mc:AlternateContent>
          <mc:Choice Requires="wps">
            <w:drawing>
              <wp:inline distT="0" distB="0" distL="0" distR="0" wp14:anchorId="2971574B" wp14:editId="7C2EAF16">
                <wp:extent cx="300990" cy="300990"/>
                <wp:effectExtent l="0" t="0" r="0" b="0"/>
                <wp:docPr id="2" name="矩形 2" descr="https://shimo.im/fak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E5F51E" id="矩形 2" o:spid="_x0000_s1026" alt="https://shimo.im/fake.png" style="width:23.7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" filled="f" stroked="f">
                <o:lock v:ext="edit" aspectratio="t"/>
                <w10:anchorlock/>
              </v:rect>
            </w:pict>
          </mc:Fallback>
        </mc:AlternateContent>
      </w:r>
    </w:p>
    <w:p w14:paraId="4B047230"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049D6B8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26334747"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184246D6"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41A443A1"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55C340B1"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3E95B1E6"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0FD6981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3695E53A"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2F87BC5C"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0551EA8B"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329F9729"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2F76D05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7C248322"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1FC79927" w14:textId="77777777" w:rsidR="00422F52" w:rsidRPr="00422F52" w:rsidRDefault="00422F52" w:rsidP="00422F52">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sz w:val="32"/>
          <w:szCs w:val="32"/>
        </w:rPr>
        <w:t xml:space="preserve">6.3 </w:t>
      </w:r>
      <w:r w:rsidRPr="00422F52">
        <w:rPr>
          <w:rFonts w:ascii="SimSun" w:eastAsia="SimSun" w:hAnsi="SimSun" w:cs="SimSun"/>
          <w:b/>
          <w:bCs/>
          <w:kern w:val="36"/>
          <w:sz w:val="32"/>
          <w:szCs w:val="32"/>
        </w:rPr>
        <w:t>锐捷网络产品标准保修政</w:t>
      </w:r>
      <w:r w:rsidRPr="00422F52">
        <w:rPr>
          <w:rFonts w:ascii="MS Mincho" w:eastAsia="MS Mincho" w:hAnsi="MS Mincho" w:cs="MS Mincho"/>
          <w:b/>
          <w:bCs/>
          <w:kern w:val="36"/>
          <w:sz w:val="32"/>
          <w:szCs w:val="32"/>
        </w:rPr>
        <w:t>策</w:t>
      </w:r>
    </w:p>
    <w:p w14:paraId="474B32E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Microsoft YaHei" w:eastAsia="Microsoft YaHei" w:hAnsi="Microsoft YaHei" w:cs="Times New Roman" w:hint="eastAsia"/>
          <w:kern w:val="0"/>
        </w:rPr>
        <w:t>标准保修服务是为客户提供一年期产品基础保修服务，在一年保修期内，锐捷网络为客户的网络设备提供免材料费及维修费的送修服务。重点客户将获得免费设备取送服务，主动联系快递公司到客户端取件寄到维修中心，承担客户故障设备往返的双趟运费，给重点客户带来便利。</w:t>
      </w:r>
    </w:p>
    <w:p w14:paraId="2AED8C0F"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标准保修服务提供</w:t>
      </w:r>
      <w:r w:rsidRPr="00422F52">
        <w:rPr>
          <w:rFonts w:ascii="Times New Roman" w:hAnsi="Times New Roman" w:cs="Times New Roman"/>
          <w:color w:val="494949"/>
          <w:kern w:val="0"/>
        </w:rPr>
        <w:t xml:space="preserve">7 X24 </w:t>
      </w:r>
      <w:r w:rsidRPr="00422F52">
        <w:rPr>
          <w:rFonts w:ascii="Times New Roman" w:hAnsi="Times New Roman" w:cs="Times New Roman"/>
          <w:color w:val="494949"/>
          <w:kern w:val="0"/>
        </w:rPr>
        <w:t>小时的远程技术支持、</w:t>
      </w:r>
      <w:r w:rsidRPr="00422F52">
        <w:rPr>
          <w:rFonts w:ascii="Times New Roman" w:hAnsi="Times New Roman" w:cs="Times New Roman"/>
          <w:color w:val="494949"/>
          <w:kern w:val="0"/>
        </w:rPr>
        <w:t>5X8</w:t>
      </w:r>
      <w:r w:rsidRPr="00422F52">
        <w:rPr>
          <w:rFonts w:ascii="Times New Roman" w:hAnsi="Times New Roman" w:cs="Times New Roman"/>
          <w:color w:val="494949"/>
          <w:kern w:val="0"/>
        </w:rPr>
        <w:t>小时在线客服服务客户，同时锐捷还提供微信自助报修的功能。遇到网络问题可以及时拨打锐捷网络远程技术支持热线</w:t>
      </w:r>
      <w:r w:rsidRPr="00422F52">
        <w:rPr>
          <w:rFonts w:ascii="Times New Roman" w:hAnsi="Times New Roman" w:cs="Times New Roman"/>
          <w:color w:val="494949"/>
          <w:kern w:val="0"/>
        </w:rPr>
        <w:t>4008-111-000</w:t>
      </w:r>
      <w:r w:rsidRPr="00422F52">
        <w:rPr>
          <w:rFonts w:ascii="Times New Roman" w:hAnsi="Times New Roman" w:cs="Times New Roman"/>
          <w:color w:val="494949"/>
          <w:kern w:val="0"/>
        </w:rPr>
        <w:t>或者通过在线客服</w:t>
      </w:r>
      <w:r w:rsidRPr="00422F52">
        <w:rPr>
          <w:rFonts w:ascii="Times New Roman" w:hAnsi="Times New Roman" w:cs="Times New Roman"/>
          <w:color w:val="494949"/>
          <w:kern w:val="0"/>
        </w:rPr>
        <w:t xml:space="preserve"> </w:t>
      </w:r>
      <w:r w:rsidRPr="00422F52">
        <w:rPr>
          <w:rFonts w:ascii="Times New Roman" w:hAnsi="Times New Roman" w:cs="Times New Roman"/>
          <w:color w:val="494949"/>
          <w:kern w:val="0"/>
        </w:rPr>
        <w:t>寻求帮助。锐捷网络提供产品配置手册、最新软件版本下载、</w:t>
      </w:r>
      <w:r w:rsidRPr="00422F52">
        <w:rPr>
          <w:rFonts w:ascii="Times New Roman" w:hAnsi="Times New Roman" w:cs="Times New Roman"/>
          <w:color w:val="494949"/>
          <w:kern w:val="0"/>
        </w:rPr>
        <w:t>FAQ</w:t>
      </w:r>
      <w:r w:rsidRPr="00422F52">
        <w:rPr>
          <w:rFonts w:ascii="Times New Roman" w:hAnsi="Times New Roman" w:cs="Times New Roman"/>
          <w:color w:val="494949"/>
          <w:kern w:val="0"/>
        </w:rPr>
        <w:t>文档、</w:t>
      </w:r>
      <w:r w:rsidRPr="00422F52">
        <w:rPr>
          <w:rFonts w:ascii="Times New Roman" w:hAnsi="Times New Roman" w:cs="Times New Roman"/>
          <w:color w:val="494949"/>
          <w:kern w:val="0"/>
        </w:rPr>
        <w:t>Trouble Shooting</w:t>
      </w:r>
      <w:r w:rsidRPr="00422F52">
        <w:rPr>
          <w:rFonts w:ascii="Times New Roman" w:hAnsi="Times New Roman" w:cs="Times New Roman"/>
          <w:color w:val="494949"/>
          <w:kern w:val="0"/>
        </w:rPr>
        <w:t>文档、设备功能调试文档等多种技术资料，确保用户的技术问题第一时间得到有效解决。</w:t>
      </w:r>
    </w:p>
    <w:p w14:paraId="7622ECB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服务内容</w:t>
      </w:r>
    </w:p>
    <w:p w14:paraId="34E1384C"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 xml:space="preserve">30 </w:t>
      </w:r>
      <w:r w:rsidRPr="00422F52">
        <w:rPr>
          <w:rFonts w:ascii="Times New Roman" w:hAnsi="Times New Roman" w:cs="Times New Roman"/>
          <w:color w:val="494949"/>
          <w:kern w:val="0"/>
        </w:rPr>
        <w:t>天修复期，将修好的设备送还客户</w:t>
      </w:r>
    </w:p>
    <w:p w14:paraId="3F399E71"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提供</w:t>
      </w:r>
      <w:r w:rsidRPr="00422F52">
        <w:rPr>
          <w:rFonts w:ascii="Times New Roman" w:hAnsi="Times New Roman" w:cs="Times New Roman"/>
          <w:color w:val="494949"/>
          <w:kern w:val="0"/>
        </w:rPr>
        <w:t xml:space="preserve">7×24 </w:t>
      </w:r>
      <w:r w:rsidRPr="00422F52">
        <w:rPr>
          <w:rFonts w:ascii="Times New Roman" w:hAnsi="Times New Roman" w:cs="Times New Roman"/>
          <w:color w:val="494949"/>
          <w:kern w:val="0"/>
        </w:rPr>
        <w:t>小时远程技术支持</w:t>
      </w:r>
    </w:p>
    <w:p w14:paraId="20801EEF"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提供设备操作系统的补丁程序</w:t>
      </w:r>
    </w:p>
    <w:p w14:paraId="6E2F6E0B"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建立详尽的客户服务档案</w:t>
      </w:r>
    </w:p>
    <w:p w14:paraId="2C9D972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服务说明</w:t>
      </w:r>
    </w:p>
    <w:p w14:paraId="34BD8ADD"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服务方式：送修和寄修两种方式，维修期限</w:t>
      </w:r>
      <w:r w:rsidRPr="00422F52">
        <w:rPr>
          <w:rFonts w:ascii="Times New Roman" w:hAnsi="Times New Roman" w:cs="Times New Roman"/>
          <w:color w:val="494949"/>
          <w:kern w:val="0"/>
        </w:rPr>
        <w:t>30</w:t>
      </w:r>
      <w:r w:rsidRPr="00422F52">
        <w:rPr>
          <w:rFonts w:ascii="Times New Roman" w:hAnsi="Times New Roman" w:cs="Times New Roman"/>
          <w:color w:val="494949"/>
          <w:kern w:val="0"/>
        </w:rPr>
        <w:t>天。</w:t>
      </w:r>
    </w:p>
    <w:p w14:paraId="6685213E"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服务生效：客户可以在采购网络设备产品时选购服务产品，也可在网络设备产品标准基础保修期结束前提出购买申请，服务生效日为原保修期后第一天。</w:t>
      </w:r>
    </w:p>
    <w:p w14:paraId="1C592303"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b/>
          <w:bCs/>
          <w:color w:val="494949"/>
          <w:kern w:val="0"/>
        </w:rPr>
        <w:t>适用范围</w:t>
      </w:r>
    </w:p>
    <w:p w14:paraId="22A0FB9D"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1</w:t>
      </w:r>
      <w:r w:rsidRPr="00422F52">
        <w:rPr>
          <w:rFonts w:ascii="Times New Roman" w:hAnsi="Times New Roman" w:cs="Times New Roman"/>
          <w:color w:val="494949"/>
          <w:kern w:val="0"/>
        </w:rPr>
        <w:t>．以下情况锐捷不承担服务责任：</w:t>
      </w:r>
    </w:p>
    <w:p w14:paraId="14E1817E"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用户有责任提供有效保修凭证，无法出示有效保修凭证或产品条码损坏不予保修；</w:t>
      </w:r>
    </w:p>
    <w:p w14:paraId="2A316EE1"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以产品条码为保修起始时间依据时，非指定维修机构认定的保修无效；</w:t>
      </w:r>
    </w:p>
    <w:p w14:paraId="457778BE"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产品序列号脱落、损坏或模糊不清；</w:t>
      </w:r>
    </w:p>
    <w:p w14:paraId="135FE40C"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保修凭证与产品不符或有虚假记录时；</w:t>
      </w:r>
    </w:p>
    <w:p w14:paraId="60BC5DB9"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未经厂家授权而对产品进行拆卸、修理、改装而造成故障；</w:t>
      </w:r>
    </w:p>
    <w:p w14:paraId="35647958"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由于购买方非正常运输、装卸、使用、维护、保管等人为原因造成故障。如：雷击、过压过流、进水等；</w:t>
      </w:r>
    </w:p>
    <w:p w14:paraId="6A8FF776"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由于不可抗力造成的故障；</w:t>
      </w:r>
    </w:p>
    <w:p w14:paraId="3015698C" w14:textId="77777777" w:rsidR="00422F52" w:rsidRPr="00422F52" w:rsidRDefault="00422F52" w:rsidP="00422F52">
      <w:pPr>
        <w:widowControl/>
        <w:spacing w:line="360" w:lineRule="auto"/>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l</w:t>
      </w:r>
      <w:r w:rsidRPr="00422F52">
        <w:rPr>
          <w:rFonts w:ascii="Times New Roman" w:hAnsi="Times New Roman" w:cs="Times New Roman"/>
          <w:color w:val="494949"/>
          <w:kern w:val="0"/>
          <w:sz w:val="18"/>
          <w:szCs w:val="18"/>
        </w:rPr>
        <w:t xml:space="preserve">  </w:t>
      </w:r>
      <w:r w:rsidRPr="00422F52">
        <w:rPr>
          <w:rFonts w:ascii="Times New Roman" w:hAnsi="Times New Roman" w:cs="Times New Roman"/>
          <w:color w:val="494949"/>
          <w:kern w:val="0"/>
        </w:rPr>
        <w:t>若产品停产，保修及服务支持仅限于宣布停产之后的</w:t>
      </w:r>
      <w:r w:rsidRPr="00422F52">
        <w:rPr>
          <w:rFonts w:ascii="Times New Roman" w:hAnsi="Times New Roman" w:cs="Times New Roman"/>
          <w:color w:val="494949"/>
          <w:kern w:val="0"/>
        </w:rPr>
        <w:t>5</w:t>
      </w:r>
      <w:r w:rsidRPr="00422F52">
        <w:rPr>
          <w:rFonts w:ascii="Times New Roman" w:hAnsi="Times New Roman" w:cs="Times New Roman"/>
          <w:color w:val="494949"/>
          <w:kern w:val="0"/>
        </w:rPr>
        <w:t>年内。</w:t>
      </w:r>
    </w:p>
    <w:p w14:paraId="407EE71E"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2</w:t>
      </w:r>
      <w:r w:rsidRPr="00422F52">
        <w:rPr>
          <w:rFonts w:ascii="Times New Roman" w:hAnsi="Times New Roman" w:cs="Times New Roman"/>
          <w:color w:val="494949"/>
          <w:kern w:val="0"/>
        </w:rPr>
        <w:t>．锐捷网络不对存储在其产品中或以其它形式与产品相关的客户数据提供保证，客户需要自己负责对相关数据进行备份以防止丢失。</w:t>
      </w:r>
    </w:p>
    <w:p w14:paraId="5F7539C5"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3</w:t>
      </w:r>
      <w:r w:rsidRPr="00422F52">
        <w:rPr>
          <w:rFonts w:ascii="Times New Roman" w:hAnsi="Times New Roman" w:cs="Times New Roman"/>
          <w:color w:val="494949"/>
          <w:kern w:val="0"/>
        </w:rPr>
        <w:t>．锐捷网络的保修不包含产品的安装。</w:t>
      </w:r>
    </w:p>
    <w:p w14:paraId="2F362C89" w14:textId="77777777" w:rsidR="00422F52" w:rsidRPr="00422F52" w:rsidRDefault="00422F52" w:rsidP="00422F52">
      <w:pPr>
        <w:widowControl/>
        <w:spacing w:line="360" w:lineRule="auto"/>
        <w:rPr>
          <w:rFonts w:ascii="Times New Roman" w:hAnsi="Times New Roman" w:cs="Times New Roman"/>
          <w:color w:val="494949"/>
          <w:kern w:val="0"/>
          <w:sz w:val="22"/>
          <w:szCs w:val="22"/>
        </w:rPr>
      </w:pPr>
      <w:r w:rsidRPr="00422F52">
        <w:rPr>
          <w:rFonts w:ascii="Times New Roman" w:hAnsi="Times New Roman" w:cs="Times New Roman"/>
          <w:color w:val="494949"/>
          <w:kern w:val="0"/>
        </w:rPr>
        <w:t>4</w:t>
      </w:r>
      <w:r w:rsidRPr="00422F52">
        <w:rPr>
          <w:rFonts w:ascii="Times New Roman" w:hAnsi="Times New Roman" w:cs="Times New Roman"/>
          <w:color w:val="494949"/>
          <w:kern w:val="0"/>
        </w:rPr>
        <w:t>．附件及消耗品不在保修范围内，如随机手册、电源线、电缆、中继接口转换盒等。</w:t>
      </w:r>
    </w:p>
    <w:p w14:paraId="4C5741CF" w14:textId="77777777" w:rsidR="00422F52" w:rsidRPr="00422F52" w:rsidRDefault="00422F52" w:rsidP="00422F52">
      <w:pPr>
        <w:widowControl/>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4A848B53"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rPr>
        <w:t> </w:t>
      </w:r>
    </w:p>
    <w:p w14:paraId="59E1C2EC"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44FFB46C"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0B96129" w14:textId="77777777" w:rsidR="00422F52" w:rsidRPr="00422F52" w:rsidRDefault="00422F52" w:rsidP="00422F52">
      <w:pPr>
        <w:widowControl/>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2D13824" w14:textId="77777777" w:rsidR="00422F52" w:rsidRPr="00422F52" w:rsidRDefault="00422F52" w:rsidP="00422F52">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422F52">
        <w:rPr>
          <w:rFonts w:ascii="MS Mincho" w:eastAsia="MS Mincho" w:hAnsi="MS Mincho" w:cs="MS Mincho"/>
          <w:b/>
          <w:bCs/>
          <w:kern w:val="36"/>
        </w:rPr>
        <w:t>七、成功案例</w:t>
      </w:r>
    </w:p>
    <w:p w14:paraId="2F63732D" w14:textId="77777777" w:rsidR="00422F52" w:rsidRPr="00422F52" w:rsidRDefault="00422F52" w:rsidP="00422F52">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rPr>
        <w:t>7.1</w:t>
      </w:r>
      <w:r w:rsidRPr="00422F52">
        <w:rPr>
          <w:rFonts w:ascii="MS Mincho" w:eastAsia="MS Mincho" w:hAnsi="MS Mincho" w:cs="MS Mincho"/>
          <w:b/>
          <w:bCs/>
          <w:kern w:val="36"/>
        </w:rPr>
        <w:t>厂家成功案例</w:t>
      </w:r>
      <w:r w:rsidRPr="00422F52">
        <w:rPr>
          <w:rFonts w:ascii="Times New Roman" w:eastAsia="Times New Roman" w:hAnsi="Times New Roman" w:cs="Times New Roman"/>
          <w:b/>
          <w:bCs/>
          <w:kern w:val="36"/>
        </w:rPr>
        <w:t>-</w:t>
      </w:r>
      <w:r w:rsidRPr="00422F52">
        <w:rPr>
          <w:rFonts w:ascii="MS Mincho" w:eastAsia="MS Mincho" w:hAnsi="MS Mincho" w:cs="MS Mincho"/>
          <w:b/>
          <w:bCs/>
          <w:kern w:val="36"/>
        </w:rPr>
        <w:t>睿易</w:t>
      </w:r>
      <w:r w:rsidRPr="00422F52">
        <w:rPr>
          <w:rFonts w:ascii="SimSun" w:eastAsia="SimSun" w:hAnsi="SimSun" w:cs="SimSun"/>
          <w:b/>
          <w:bCs/>
          <w:kern w:val="36"/>
        </w:rPr>
        <w:t>论坛</w:t>
      </w:r>
      <w:r w:rsidRPr="00422F52">
        <w:rPr>
          <w:rFonts w:ascii="MS Mincho" w:eastAsia="MS Mincho" w:hAnsi="MS Mincho" w:cs="MS Mincho"/>
          <w:b/>
          <w:bCs/>
          <w:kern w:val="36"/>
        </w:rPr>
        <w:t>故事</w:t>
      </w:r>
      <w:r w:rsidRPr="00422F52">
        <w:rPr>
          <w:rFonts w:ascii="SimSun" w:eastAsia="SimSun" w:hAnsi="SimSun" w:cs="SimSun"/>
          <w:b/>
          <w:bCs/>
          <w:kern w:val="36"/>
        </w:rPr>
        <w:t>汇获</w:t>
      </w:r>
      <w:r w:rsidRPr="00422F52">
        <w:rPr>
          <w:rFonts w:ascii="MS Mincho" w:eastAsia="MS Mincho" w:hAnsi="MS Mincho" w:cs="MS Mincho"/>
          <w:b/>
          <w:bCs/>
          <w:kern w:val="36"/>
        </w:rPr>
        <w:t>取</w:t>
      </w:r>
    </w:p>
    <w:p w14:paraId="154664BD"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noProof/>
          <w:color w:val="494949"/>
          <w:kern w:val="0"/>
          <w:sz w:val="22"/>
          <w:szCs w:val="22"/>
        </w:rPr>
        <w:drawing>
          <wp:inline distT="0" distB="0" distL="0" distR="0" wp14:anchorId="25FFCCD7" wp14:editId="616212AB">
            <wp:extent cx="18044795" cy="11910060"/>
            <wp:effectExtent l="0" t="0" r="0" b="2540"/>
            <wp:docPr id="1" name="图片 1" descr="https://uploader.shimo.im/f/4s44Xx6dLLEbCvuE.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er.shimo.im/f/4s44Xx6dLLEbCvuE.png!thumbnai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44795" cy="11910060"/>
                    </a:xfrm>
                    <a:prstGeom prst="rect">
                      <a:avLst/>
                    </a:prstGeom>
                    <a:noFill/>
                    <a:ln>
                      <a:noFill/>
                    </a:ln>
                  </pic:spPr>
                </pic:pic>
              </a:graphicData>
            </a:graphic>
          </wp:inline>
        </w:drawing>
      </w:r>
    </w:p>
    <w:p w14:paraId="4893538B" w14:textId="77777777" w:rsidR="00422F52" w:rsidRPr="00422F52" w:rsidRDefault="00422F52" w:rsidP="00422F52">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422F52">
        <w:rPr>
          <w:rFonts w:ascii="Times New Roman" w:eastAsia="Times New Roman" w:hAnsi="Times New Roman" w:cs="Times New Roman"/>
          <w:b/>
          <w:bCs/>
          <w:kern w:val="36"/>
        </w:rPr>
        <w:t>7.2</w:t>
      </w:r>
      <w:r w:rsidRPr="00422F52">
        <w:rPr>
          <w:rFonts w:ascii="MS Mincho" w:eastAsia="MS Mincho" w:hAnsi="MS Mincho" w:cs="MS Mincho"/>
          <w:b/>
          <w:bCs/>
          <w:kern w:val="36"/>
        </w:rPr>
        <w:t>本地化成功案例</w:t>
      </w:r>
      <w:r w:rsidRPr="00422F52">
        <w:rPr>
          <w:rFonts w:ascii="Times New Roman" w:eastAsia="Times New Roman" w:hAnsi="Times New Roman" w:cs="Times New Roman"/>
          <w:b/>
          <w:bCs/>
          <w:kern w:val="36"/>
        </w:rPr>
        <w:t>-</w:t>
      </w:r>
      <w:r w:rsidRPr="00422F52">
        <w:rPr>
          <w:rFonts w:ascii="MS Mincho" w:eastAsia="MS Mincho" w:hAnsi="MS Mincho" w:cs="MS Mincho"/>
          <w:b/>
          <w:bCs/>
          <w:kern w:val="36"/>
        </w:rPr>
        <w:t>（睿易</w:t>
      </w:r>
      <w:r w:rsidRPr="00422F52">
        <w:rPr>
          <w:rFonts w:ascii="Times New Roman" w:eastAsia="Times New Roman" w:hAnsi="Times New Roman" w:cs="Times New Roman"/>
          <w:b/>
          <w:bCs/>
          <w:kern w:val="36"/>
        </w:rPr>
        <w:t>APP</w:t>
      </w:r>
      <w:r w:rsidRPr="00422F52">
        <w:rPr>
          <w:rFonts w:ascii="MS Mincho" w:eastAsia="MS Mincho" w:hAnsi="MS Mincho" w:cs="MS Mincho"/>
          <w:b/>
          <w:bCs/>
          <w:kern w:val="36"/>
        </w:rPr>
        <w:t>案例生成）</w:t>
      </w:r>
    </w:p>
    <w:p w14:paraId="56F8CDC4"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1FAC2FA"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2C16C471"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07AF1CE" w14:textId="77777777" w:rsidR="00422F52" w:rsidRPr="00422F52" w:rsidRDefault="00422F52" w:rsidP="00422F52">
      <w:pPr>
        <w:widowControl/>
        <w:ind w:firstLine="440"/>
        <w:jc w:val="left"/>
        <w:rPr>
          <w:rFonts w:ascii="Times New Roman" w:hAnsi="Times New Roman" w:cs="Times New Roman"/>
          <w:color w:val="494949"/>
          <w:kern w:val="0"/>
          <w:sz w:val="22"/>
          <w:szCs w:val="22"/>
        </w:rPr>
      </w:pPr>
      <w:r w:rsidRPr="00422F52">
        <w:rPr>
          <w:rFonts w:ascii="Times New Roman" w:hAnsi="Times New Roman" w:cs="Times New Roman"/>
          <w:color w:val="494949"/>
          <w:kern w:val="0"/>
          <w:sz w:val="22"/>
          <w:szCs w:val="22"/>
        </w:rPr>
        <w:t> </w:t>
      </w:r>
    </w:p>
    <w:p w14:paraId="079B1BA5" w14:textId="77777777" w:rsidR="00422F52" w:rsidRPr="00422F52" w:rsidRDefault="00422F52">
      <w:pPr>
        <w:rPr>
          <w:rFonts w:hint="eastAsia"/>
        </w:rPr>
      </w:pPr>
    </w:p>
    <w:sectPr w:rsidR="00422F52" w:rsidRPr="00422F52" w:rsidSect="00B00475">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altName w:val="Times New Roman"/>
    <w:panose1 w:val="02020603050405020304"/>
    <w:charset w:val="00"/>
    <w:family w:val="roman"/>
    <w:pitch w:val="variable"/>
    <w:sig w:usb0="E0002AEF" w:usb1="C0007841"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F52"/>
    <w:rsid w:val="000B76C8"/>
    <w:rsid w:val="002A53A5"/>
    <w:rsid w:val="002E1204"/>
    <w:rsid w:val="0037011E"/>
    <w:rsid w:val="003C64DF"/>
    <w:rsid w:val="00422F52"/>
    <w:rsid w:val="00492390"/>
    <w:rsid w:val="004E3C85"/>
    <w:rsid w:val="005B3E29"/>
    <w:rsid w:val="00645569"/>
    <w:rsid w:val="00655495"/>
    <w:rsid w:val="006D015B"/>
    <w:rsid w:val="006E4150"/>
    <w:rsid w:val="007D6C7C"/>
    <w:rsid w:val="00985E58"/>
    <w:rsid w:val="009A51E2"/>
    <w:rsid w:val="009C44F2"/>
    <w:rsid w:val="00B00475"/>
    <w:rsid w:val="00C9161A"/>
    <w:rsid w:val="00D375E8"/>
    <w:rsid w:val="00D65228"/>
    <w:rsid w:val="00D7717D"/>
    <w:rsid w:val="00E46484"/>
    <w:rsid w:val="00E57E80"/>
    <w:rsid w:val="00E73034"/>
    <w:rsid w:val="00EC2679"/>
    <w:rsid w:val="00F14FEC"/>
    <w:rsid w:val="00F94673"/>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1864FBC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422F52"/>
    <w:pPr>
      <w:widowControl/>
      <w:spacing w:before="100" w:beforeAutospacing="1" w:after="100" w:afterAutospacing="1"/>
      <w:jc w:val="left"/>
      <w:outlineLvl w:val="0"/>
    </w:pPr>
    <w:rPr>
      <w:rFonts w:ascii="Times New Roman" w:hAnsi="Times New Roman" w:cs="Times New Roman"/>
      <w:b/>
      <w:bCs/>
      <w:kern w:val="36"/>
      <w:sz w:val="48"/>
      <w:szCs w:val="48"/>
    </w:rPr>
  </w:style>
  <w:style w:type="paragraph" w:styleId="2">
    <w:name w:val="heading 2"/>
    <w:basedOn w:val="a"/>
    <w:link w:val="20"/>
    <w:uiPriority w:val="9"/>
    <w:qFormat/>
    <w:rsid w:val="00422F52"/>
    <w:pPr>
      <w:widowControl/>
      <w:spacing w:before="100" w:beforeAutospacing="1" w:after="100" w:afterAutospacing="1"/>
      <w:jc w:val="left"/>
      <w:outlineLvl w:val="1"/>
    </w:pPr>
    <w:rPr>
      <w:rFonts w:ascii="Times New Roman" w:hAnsi="Times New Roman" w:cs="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422F52"/>
    <w:rPr>
      <w:rFonts w:ascii="Times New Roman" w:hAnsi="Times New Roman" w:cs="Times New Roman"/>
      <w:b/>
      <w:bCs/>
      <w:kern w:val="36"/>
      <w:sz w:val="48"/>
      <w:szCs w:val="48"/>
    </w:rPr>
  </w:style>
  <w:style w:type="character" w:customStyle="1" w:styleId="20">
    <w:name w:val="标题 2字符"/>
    <w:basedOn w:val="a0"/>
    <w:link w:val="2"/>
    <w:uiPriority w:val="9"/>
    <w:rsid w:val="00422F52"/>
    <w:rPr>
      <w:rFonts w:ascii="Times New Roman" w:hAnsi="Times New Roman" w:cs="Times New Roman"/>
      <w:b/>
      <w:bCs/>
      <w:kern w:val="0"/>
      <w:sz w:val="36"/>
      <w:szCs w:val="36"/>
    </w:rPr>
  </w:style>
  <w:style w:type="paragraph" w:customStyle="1" w:styleId="ql-align-center">
    <w:name w:val="ql-align-center"/>
    <w:basedOn w:val="a"/>
    <w:rsid w:val="00422F52"/>
    <w:pPr>
      <w:widowControl/>
      <w:spacing w:before="100" w:beforeAutospacing="1" w:after="100" w:afterAutospacing="1"/>
      <w:jc w:val="left"/>
    </w:pPr>
    <w:rPr>
      <w:rFonts w:ascii="Times New Roman" w:hAnsi="Times New Roman" w:cs="Times New Roman"/>
      <w:kern w:val="0"/>
    </w:rPr>
  </w:style>
  <w:style w:type="character" w:styleId="a3">
    <w:name w:val="Strong"/>
    <w:basedOn w:val="a0"/>
    <w:uiPriority w:val="22"/>
    <w:qFormat/>
    <w:rsid w:val="00422F52"/>
    <w:rPr>
      <w:b/>
      <w:bCs/>
    </w:rPr>
  </w:style>
  <w:style w:type="paragraph" w:customStyle="1" w:styleId="ql-long-15914517">
    <w:name w:val="ql-long-15914517"/>
    <w:basedOn w:val="a"/>
    <w:rsid w:val="00422F52"/>
    <w:pPr>
      <w:widowControl/>
      <w:spacing w:before="100" w:beforeAutospacing="1" w:after="100" w:afterAutospacing="1"/>
      <w:jc w:val="left"/>
    </w:pPr>
    <w:rPr>
      <w:rFonts w:ascii="Times New Roman" w:hAnsi="Times New Roman" w:cs="Times New Roman"/>
      <w:kern w:val="0"/>
    </w:rPr>
  </w:style>
  <w:style w:type="character" w:customStyle="1" w:styleId="ql-author-15914517">
    <w:name w:val="ql-author-15914517"/>
    <w:basedOn w:val="a0"/>
    <w:rsid w:val="00422F52"/>
  </w:style>
  <w:style w:type="paragraph" w:styleId="a4">
    <w:name w:val="Normal (Web)"/>
    <w:basedOn w:val="a"/>
    <w:uiPriority w:val="99"/>
    <w:semiHidden/>
    <w:unhideWhenUsed/>
    <w:rsid w:val="00422F52"/>
    <w:pPr>
      <w:widowControl/>
      <w:spacing w:before="100" w:beforeAutospacing="1" w:after="100" w:afterAutospacing="1"/>
      <w:jc w:val="left"/>
    </w:pPr>
    <w:rPr>
      <w:rFonts w:ascii="Times New Roman" w:hAnsi="Times New Roman" w:cs="Times New Roman"/>
      <w:kern w:val="0"/>
    </w:rPr>
  </w:style>
  <w:style w:type="paragraph" w:customStyle="1" w:styleId="ql-align-justify">
    <w:name w:val="ql-align-justify"/>
    <w:basedOn w:val="a"/>
    <w:rsid w:val="00422F52"/>
    <w:pPr>
      <w:widowControl/>
      <w:spacing w:before="100" w:beforeAutospacing="1" w:after="100" w:afterAutospacing="1"/>
      <w:jc w:val="left"/>
    </w:pPr>
    <w:rPr>
      <w:rFonts w:ascii="Times New Roman" w:hAnsi="Times New Roman" w:cs="Times New Roman"/>
      <w:kern w:val="0"/>
    </w:rPr>
  </w:style>
  <w:style w:type="paragraph" w:customStyle="1" w:styleId="ql-align-left">
    <w:name w:val="ql-align-left"/>
    <w:basedOn w:val="a"/>
    <w:rsid w:val="00422F52"/>
    <w:pPr>
      <w:widowControl/>
      <w:spacing w:before="100" w:beforeAutospacing="1" w:after="100" w:afterAutospacing="1"/>
      <w:jc w:val="left"/>
    </w:pPr>
    <w:rPr>
      <w:rFonts w:ascii="Times New Roman" w:hAnsi="Times New Roman" w:cs="Times New Roman"/>
      <w:kern w:val="0"/>
    </w:rPr>
  </w:style>
  <w:style w:type="paragraph" w:customStyle="1" w:styleId="ql-indent-1">
    <w:name w:val="ql-indent-1"/>
    <w:basedOn w:val="a"/>
    <w:rsid w:val="00422F52"/>
    <w:pPr>
      <w:widowControl/>
      <w:spacing w:before="100" w:beforeAutospacing="1" w:after="100" w:afterAutospacing="1"/>
      <w:jc w:val="left"/>
    </w:pPr>
    <w:rPr>
      <w:rFonts w:ascii="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2665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37</Pages>
  <Words>987</Words>
  <Characters>5628</Characters>
  <Application>Microsoft Macintosh Word</Application>
  <DocSecurity>0</DocSecurity>
  <Lines>46</Lines>
  <Paragraphs>13</Paragraphs>
  <ScaleCrop>false</ScaleCrop>
  <HeadingPairs>
    <vt:vector size="4" baseType="variant">
      <vt:variant>
        <vt:lpstr>标题</vt:lpstr>
      </vt:variant>
      <vt:variant>
        <vt:i4>1</vt:i4>
      </vt:variant>
      <vt:variant>
        <vt:lpstr>Headings</vt:lpstr>
      </vt:variant>
      <vt:variant>
        <vt:i4>38</vt:i4>
      </vt:variant>
    </vt:vector>
  </HeadingPairs>
  <TitlesOfParts>
    <vt:vector size="39" baseType="lpstr">
      <vt:lpstr/>
      <vt:lpstr>一、项目背景</vt:lpstr>
      <vt:lpstr>二、XX健身房网络建设需求</vt:lpstr>
      <vt:lpstr>2.1 健身区场景需求：</vt:lpstr>
      <vt:lpstr>2.2 办公场景需求：</vt:lpstr>
      <vt:lpstr/>
      <vt:lpstr>三、XX健身房网络建设方案</vt:lpstr>
      <vt:lpstr>3.1 网络架构及规划</vt:lpstr>
      <vt:lpstr>    3.1.1 整网拓扑设计</vt:lpstr>
      <vt:lpstr>    3.1.2网络规划</vt:lpstr>
      <vt:lpstr>3.2网络出口设计</vt:lpstr>
      <vt:lpstr>    3.2.1 出口的高速稳定设计</vt:lpstr>
      <vt:lpstr>    3.2.2 网络环境的绿色健康设计</vt:lpstr>
      <vt:lpstr>3.3办公网设计</vt:lpstr>
      <vt:lpstr>    3.3.1 网络硬件设计</vt:lpstr>
      <vt:lpstr>    3.3.2有线网络接入规范化</vt:lpstr>
      <vt:lpstr>    3.3.3 有线网络抗攻击能力</vt:lpstr>
      <vt:lpstr>    3.3.4 网络的认证设计</vt:lpstr>
      <vt:lpstr>    3.3.5 全新云打印方案设计</vt:lpstr>
      <vt:lpstr>3.4网络运维设计</vt:lpstr>
      <vt:lpstr>    3.5.1 云平台运维设计</vt:lpstr>
      <vt:lpstr>    3.5.2 一体化监控大屏</vt:lpstr>
      <vt:lpstr>四、为XX健身房带来的价值</vt:lpstr>
      <vt:lpstr>五、项目产品介绍-加模板</vt:lpstr>
      <vt:lpstr>5.1设备清单</vt:lpstr>
      <vt:lpstr>5.2出口网关介绍</vt:lpstr>
      <vt:lpstr>5.3安全设备介绍</vt:lpstr>
      <vt:lpstr>5.4核心交换机介绍</vt:lpstr>
      <vt:lpstr>5.5接入交换机介绍</vt:lpstr>
      <vt:lpstr>5.6 POE接入交换机介绍</vt:lpstr>
      <vt:lpstr>5.7无线控制器介绍</vt:lpstr>
      <vt:lpstr>5.8 无线AP介绍</vt:lpstr>
      <vt:lpstr>六、原厂售后服务承诺-重新编写</vt:lpstr>
      <vt:lpstr>6.1锐捷网络售后服务模式</vt:lpstr>
      <vt:lpstr>6.2 技术支持系统</vt:lpstr>
      <vt:lpstr>6.3 锐捷网络产品标准保修政策</vt:lpstr>
      <vt:lpstr>七、成功案例</vt:lpstr>
      <vt:lpstr>7.1厂家成功案例-睿易论坛故事汇获取</vt:lpstr>
      <vt:lpstr>7.2本地化成功案例-（睿易APP案例生成）</vt:lpstr>
    </vt:vector>
  </TitlesOfParts>
  <LinksUpToDate>false</LinksUpToDate>
  <CharactersWithSpaces>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承炎</dc:creator>
  <cp:keywords/>
  <dc:description/>
  <cp:lastModifiedBy>承炎</cp:lastModifiedBy>
  <cp:revision>2</cp:revision>
  <dcterms:created xsi:type="dcterms:W3CDTF">2020-05-29T09:09:00Z</dcterms:created>
  <dcterms:modified xsi:type="dcterms:W3CDTF">2020-05-29T09:13:00Z</dcterms:modified>
</cp:coreProperties>
</file>