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ADF446" w14:textId="0DD9FDFB" w:rsidR="0096182F" w:rsidRPr="009765E8" w:rsidRDefault="004E2D7F" w:rsidP="0096182F">
      <w:pPr>
        <w:jc w:val="center"/>
        <w:rPr>
          <w:rFonts w:ascii="Tahoma" w:eastAsia="黑体" w:hAnsi="Tahoma" w:cs="Times New Roman"/>
          <w:b/>
          <w:bCs/>
          <w:noProof/>
          <w:sz w:val="52"/>
          <w:szCs w:val="52"/>
        </w:rPr>
      </w:pPr>
      <w:r>
        <w:rPr>
          <w:rFonts w:ascii="Tahoma" w:eastAsia="黑体" w:hAnsi="Tahoma" w:cs="Times New Roman" w:hint="eastAsia"/>
          <w:b/>
          <w:bCs/>
          <w:noProof/>
          <w:sz w:val="52"/>
          <w:szCs w:val="52"/>
        </w:rPr>
        <w:t>公寓</w:t>
      </w:r>
      <w:r w:rsidR="0096182F" w:rsidRPr="009765E8">
        <w:rPr>
          <w:rFonts w:ascii="Tahoma" w:eastAsia="黑体" w:hAnsi="Tahoma" w:cs="Times New Roman" w:hint="eastAsia"/>
          <w:b/>
          <w:bCs/>
          <w:noProof/>
          <w:sz w:val="52"/>
          <w:szCs w:val="44"/>
        </w:rPr>
        <w:t>网络</w:t>
      </w:r>
      <w:r w:rsidR="0096182F">
        <w:rPr>
          <w:rFonts w:ascii="Tahoma" w:eastAsia="黑体" w:hAnsi="Tahoma" w:cs="Times New Roman" w:hint="eastAsia"/>
          <w:b/>
          <w:bCs/>
          <w:noProof/>
          <w:sz w:val="52"/>
          <w:szCs w:val="44"/>
        </w:rPr>
        <w:t>解决</w:t>
      </w:r>
      <w:r w:rsidR="0096182F">
        <w:rPr>
          <w:rFonts w:ascii="Tahoma" w:eastAsia="黑体" w:hAnsi="Tahoma" w:cs="Times New Roman"/>
          <w:b/>
          <w:bCs/>
          <w:noProof/>
          <w:sz w:val="52"/>
          <w:szCs w:val="44"/>
        </w:rPr>
        <w:t>方案</w:t>
      </w:r>
      <w:r w:rsidR="0096182F" w:rsidRPr="009765E8">
        <w:rPr>
          <w:rFonts w:ascii="Tahoma" w:eastAsia="黑体" w:hAnsi="Tahoma" w:cs="Times New Roman" w:hint="eastAsia"/>
          <w:b/>
          <w:bCs/>
          <w:noProof/>
          <w:sz w:val="52"/>
          <w:szCs w:val="44"/>
        </w:rPr>
        <w:t>建议书</w:t>
      </w:r>
    </w:p>
    <w:p w14:paraId="4A80FAAB" w14:textId="77777777" w:rsidR="0096182F" w:rsidRPr="00D82359" w:rsidRDefault="0096182F" w:rsidP="0096182F">
      <w:pPr>
        <w:jc w:val="center"/>
        <w:rPr>
          <w:rFonts w:ascii="Tahoma" w:eastAsia="黑体" w:hAnsi="Tahoma" w:cs="Times New Roman"/>
          <w:b/>
          <w:bCs/>
          <w:noProof/>
          <w:sz w:val="52"/>
          <w:szCs w:val="52"/>
        </w:rPr>
      </w:pPr>
    </w:p>
    <w:p w14:paraId="511D58C6" w14:textId="77777777" w:rsidR="0096182F" w:rsidRDefault="0096182F" w:rsidP="0096182F">
      <w:pPr>
        <w:jc w:val="center"/>
        <w:rPr>
          <w:rFonts w:ascii="Tahoma" w:eastAsia="黑体" w:hAnsi="Tahoma" w:cs="Times New Roman"/>
          <w:b/>
          <w:bCs/>
          <w:noProof/>
          <w:sz w:val="52"/>
          <w:szCs w:val="52"/>
        </w:rPr>
      </w:pPr>
    </w:p>
    <w:p w14:paraId="6DE377EC" w14:textId="44C6D36C" w:rsidR="0096182F" w:rsidRPr="003C4815" w:rsidRDefault="0096182F" w:rsidP="0096182F">
      <w:pPr>
        <w:pStyle w:val="111"/>
      </w:pPr>
      <w:r w:rsidRPr="003C4815">
        <w:rPr>
          <w:rFonts w:hint="eastAsia"/>
        </w:rPr>
        <w:t>锐捷网络</w:t>
      </w:r>
      <w:r w:rsidR="008734C4">
        <w:rPr>
          <w:rFonts w:hint="eastAsia"/>
        </w:rPr>
        <w:t>股份</w:t>
      </w:r>
      <w:r w:rsidRPr="003C4815">
        <w:rPr>
          <w:rFonts w:hint="eastAsia"/>
        </w:rPr>
        <w:t>有限公司</w:t>
      </w:r>
    </w:p>
    <w:p w14:paraId="4A7C8A53" w14:textId="77777777" w:rsidR="0096182F" w:rsidRDefault="0096182F" w:rsidP="0096182F">
      <w:pPr>
        <w:pStyle w:val="111"/>
      </w:pPr>
      <w:r w:rsidRPr="003C4815">
        <w:rPr>
          <w:rFonts w:hint="eastAsia"/>
        </w:rPr>
        <w:t>版权所有</w:t>
      </w:r>
      <w:r w:rsidRPr="003C4815">
        <w:t xml:space="preserve">  </w:t>
      </w:r>
      <w:r w:rsidRPr="003C4815">
        <w:rPr>
          <w:rFonts w:hint="eastAsia"/>
        </w:rPr>
        <w:t>侵权必究</w:t>
      </w:r>
    </w:p>
    <w:p w14:paraId="26D37A14" w14:textId="77777777" w:rsidR="0096182F" w:rsidRDefault="0096182F" w:rsidP="0096182F">
      <w:pPr>
        <w:jc w:val="center"/>
        <w:rPr>
          <w:rFonts w:ascii="Tahoma" w:eastAsia="黑体" w:hAnsi="Tahoma" w:cs="Times New Roman"/>
          <w:b/>
          <w:bCs/>
          <w:noProof/>
          <w:sz w:val="52"/>
          <w:szCs w:val="52"/>
        </w:rPr>
      </w:pPr>
    </w:p>
    <w:p w14:paraId="19FF28A2" w14:textId="77777777" w:rsidR="0096182F" w:rsidRDefault="0096182F" w:rsidP="0096182F">
      <w:pPr>
        <w:jc w:val="center"/>
        <w:rPr>
          <w:rFonts w:ascii="Tahoma" w:eastAsia="黑体" w:hAnsi="Tahoma" w:cs="Times New Roman"/>
          <w:b/>
          <w:bCs/>
          <w:noProof/>
          <w:sz w:val="52"/>
          <w:szCs w:val="52"/>
        </w:rPr>
      </w:pPr>
    </w:p>
    <w:p w14:paraId="6CC6A0BF" w14:textId="4BF91292" w:rsidR="0096182F" w:rsidRPr="00D44234" w:rsidRDefault="008734C4" w:rsidP="0096182F">
      <w:pPr>
        <w:jc w:val="center"/>
        <w:rPr>
          <w:rFonts w:ascii="Tahoma" w:eastAsia="黑体" w:hAnsi="Tahoma" w:cs="Times New Roman"/>
          <w:bCs/>
          <w:noProof/>
          <w:sz w:val="30"/>
          <w:szCs w:val="30"/>
        </w:rPr>
      </w:pPr>
      <w:r>
        <w:rPr>
          <w:rFonts w:ascii="Tahoma" w:eastAsia="黑体" w:hAnsi="Tahoma" w:cs="Times New Roman" w:hint="eastAsia"/>
          <w:bCs/>
          <w:noProof/>
          <w:sz w:val="30"/>
          <w:szCs w:val="30"/>
        </w:rPr>
        <w:t>2020</w:t>
      </w:r>
      <w:r w:rsidR="0096182F" w:rsidRPr="00D44234">
        <w:rPr>
          <w:rFonts w:ascii="Tahoma" w:eastAsia="黑体" w:hAnsi="Tahoma" w:cs="Times New Roman" w:hint="eastAsia"/>
          <w:bCs/>
          <w:noProof/>
          <w:sz w:val="30"/>
          <w:szCs w:val="30"/>
        </w:rPr>
        <w:t>-</w:t>
      </w:r>
      <w:r w:rsidR="0096182F" w:rsidRPr="00D44234">
        <w:rPr>
          <w:rFonts w:ascii="Tahoma" w:eastAsia="黑体" w:hAnsi="Tahoma" w:cs="Times New Roman"/>
          <w:bCs/>
          <w:noProof/>
          <w:sz w:val="30"/>
          <w:szCs w:val="30"/>
        </w:rPr>
        <w:t>0</w:t>
      </w:r>
      <w:r>
        <w:rPr>
          <w:rFonts w:ascii="Tahoma" w:eastAsia="黑体" w:hAnsi="Tahoma" w:cs="Times New Roman"/>
          <w:bCs/>
          <w:noProof/>
          <w:sz w:val="30"/>
          <w:szCs w:val="30"/>
        </w:rPr>
        <w:t>4</w:t>
      </w:r>
    </w:p>
    <w:p w14:paraId="1B11ADAF" w14:textId="77777777" w:rsidR="0096182F" w:rsidRDefault="0096182F" w:rsidP="0096182F">
      <w:pPr>
        <w:jc w:val="center"/>
        <w:rPr>
          <w:rFonts w:ascii="Tahoma" w:eastAsia="黑体" w:hAnsi="Tahoma" w:cs="Times New Roman"/>
          <w:b/>
          <w:bCs/>
          <w:noProof/>
          <w:sz w:val="52"/>
          <w:szCs w:val="52"/>
        </w:rPr>
      </w:pPr>
    </w:p>
    <w:p w14:paraId="7A2E6EF3" w14:textId="77777777" w:rsidR="0096182F" w:rsidRDefault="0096182F" w:rsidP="0096182F">
      <w:pPr>
        <w:jc w:val="center"/>
        <w:rPr>
          <w:rFonts w:ascii="Tahoma" w:eastAsia="黑体" w:hAnsi="Tahoma" w:cs="Times New Roman"/>
          <w:b/>
          <w:bCs/>
          <w:noProof/>
          <w:sz w:val="52"/>
          <w:szCs w:val="52"/>
        </w:rPr>
      </w:pPr>
    </w:p>
    <w:p w14:paraId="62635C0F" w14:textId="77777777" w:rsidR="0096182F" w:rsidRDefault="0096182F" w:rsidP="0096182F">
      <w:pPr>
        <w:jc w:val="center"/>
        <w:rPr>
          <w:rFonts w:ascii="Tahoma" w:eastAsia="黑体" w:hAnsi="Tahoma" w:cs="Times New Roman"/>
          <w:b/>
          <w:bCs/>
          <w:noProof/>
          <w:sz w:val="52"/>
          <w:szCs w:val="52"/>
        </w:rPr>
      </w:pPr>
    </w:p>
    <w:p w14:paraId="18CF87FD" w14:textId="77777777" w:rsidR="0096182F" w:rsidRDefault="0096182F" w:rsidP="0096182F">
      <w:pPr>
        <w:jc w:val="center"/>
        <w:rPr>
          <w:rFonts w:ascii="Tahoma" w:eastAsia="黑体" w:hAnsi="Tahoma" w:cs="Times New Roman"/>
          <w:b/>
          <w:bCs/>
          <w:noProof/>
          <w:sz w:val="52"/>
          <w:szCs w:val="52"/>
        </w:rPr>
      </w:pPr>
    </w:p>
    <w:p w14:paraId="6CA0B4E6" w14:textId="77777777" w:rsidR="0096182F" w:rsidRDefault="0096182F" w:rsidP="0096182F">
      <w:pPr>
        <w:jc w:val="center"/>
        <w:rPr>
          <w:rFonts w:ascii="Tahoma" w:eastAsia="黑体" w:hAnsi="Tahoma" w:cs="Times New Roman"/>
          <w:b/>
          <w:bCs/>
          <w:noProof/>
          <w:sz w:val="52"/>
          <w:szCs w:val="52"/>
        </w:rPr>
      </w:pPr>
    </w:p>
    <w:p w14:paraId="71BC1165" w14:textId="77777777" w:rsidR="00D40372" w:rsidRDefault="00D40372" w:rsidP="0096182F">
      <w:pPr>
        <w:jc w:val="center"/>
        <w:rPr>
          <w:rFonts w:ascii="Tahoma" w:eastAsia="黑体" w:hAnsi="Tahoma" w:cs="Times New Roman"/>
          <w:b/>
          <w:bCs/>
          <w:noProof/>
          <w:sz w:val="52"/>
          <w:szCs w:val="52"/>
        </w:rPr>
      </w:pPr>
    </w:p>
    <w:p w14:paraId="755F194C" w14:textId="77777777" w:rsidR="00D40372" w:rsidRDefault="00D40372" w:rsidP="0096182F">
      <w:pPr>
        <w:jc w:val="center"/>
        <w:rPr>
          <w:rFonts w:ascii="Tahoma" w:eastAsia="黑体" w:hAnsi="Tahoma" w:cs="Times New Roman"/>
          <w:b/>
          <w:bCs/>
          <w:noProof/>
          <w:sz w:val="52"/>
          <w:szCs w:val="52"/>
        </w:rPr>
      </w:pPr>
    </w:p>
    <w:p w14:paraId="5C5A7763" w14:textId="77777777" w:rsidR="00D40372" w:rsidRPr="000E0E76" w:rsidRDefault="00D40372" w:rsidP="0096182F">
      <w:pPr>
        <w:jc w:val="center"/>
        <w:rPr>
          <w:rFonts w:ascii="Tahoma" w:eastAsia="黑体" w:hAnsi="Tahoma" w:cs="Times New Roman"/>
          <w:b/>
          <w:bCs/>
          <w:noProof/>
          <w:sz w:val="52"/>
          <w:szCs w:val="52"/>
        </w:rPr>
      </w:pPr>
    </w:p>
    <w:p w14:paraId="2FD4E3B4" w14:textId="77777777" w:rsidR="005D2EE6" w:rsidRDefault="005D2EE6" w:rsidP="0096182F">
      <w:pPr>
        <w:rPr>
          <w:rFonts w:ascii="Tahoma" w:eastAsia="黑体" w:hAnsi="Tahoma" w:cs="Times New Roman" w:hint="eastAsia"/>
          <w:b/>
          <w:bCs/>
          <w:noProof/>
          <w:sz w:val="52"/>
          <w:szCs w:val="52"/>
        </w:rPr>
      </w:pPr>
      <w:bookmarkStart w:id="0" w:name="_GoBack"/>
      <w:bookmarkEnd w:id="0"/>
    </w:p>
    <w:p w14:paraId="05D0307B" w14:textId="55B20541" w:rsidR="0096182F" w:rsidRPr="00E561B4" w:rsidRDefault="007B4C27" w:rsidP="008734C4">
      <w:pPr>
        <w:pStyle w:val="1"/>
        <w:keepLines w:val="0"/>
        <w:pageBreakBefore/>
        <w:numPr>
          <w:ilvl w:val="0"/>
          <w:numId w:val="2"/>
        </w:numPr>
        <w:spacing w:before="800" w:after="400"/>
        <w:jc w:val="left"/>
        <w:rPr>
          <w:rFonts w:asciiTheme="majorEastAsia" w:eastAsiaTheme="majorEastAsia" w:hAnsiTheme="majorEastAsia" w:cs="Times New Roman"/>
          <w:color w:val="000000" w:themeColor="text1"/>
        </w:rPr>
      </w:pPr>
      <w:bookmarkStart w:id="1" w:name="_Toc359952153"/>
      <w:bookmarkStart w:id="2" w:name="_Toc417985208"/>
      <w:bookmarkStart w:id="3" w:name="_Toc221249381"/>
      <w:r w:rsidRPr="00E561B4">
        <w:rPr>
          <w:rFonts w:asciiTheme="majorEastAsia" w:eastAsiaTheme="majorEastAsia" w:hAnsiTheme="majorEastAsia" w:cs="Times New Roman" w:hint="eastAsia"/>
          <w:color w:val="000000" w:themeColor="text1"/>
        </w:rPr>
        <w:lastRenderedPageBreak/>
        <w:t>项目</w:t>
      </w:r>
      <w:r w:rsidR="00E561B4" w:rsidRPr="00E561B4">
        <w:rPr>
          <w:rFonts w:asciiTheme="majorEastAsia" w:eastAsiaTheme="majorEastAsia" w:hAnsiTheme="majorEastAsia" w:cs="Times New Roman" w:hint="eastAsia"/>
          <w:color w:val="000000" w:themeColor="text1"/>
        </w:rPr>
        <w:t>背景</w:t>
      </w:r>
    </w:p>
    <w:p w14:paraId="32C13D2F" w14:textId="06B7934F" w:rsidR="0096182F" w:rsidRPr="00E561B4" w:rsidRDefault="0041582D" w:rsidP="0041582D">
      <w:pPr>
        <w:spacing w:beforeLines="50" w:before="158" w:line="360" w:lineRule="auto"/>
        <w:ind w:firstLine="360"/>
        <w:jc w:val="left"/>
        <w:rPr>
          <w:rFonts w:asciiTheme="minorEastAsia" w:hAnsiTheme="minorEastAsia"/>
          <w:color w:val="333333"/>
          <w:sz w:val="24"/>
          <w:szCs w:val="24"/>
          <w:shd w:val="clear" w:color="auto" w:fill="FFFFFF"/>
        </w:rPr>
      </w:pPr>
      <w:r w:rsidRPr="0041582D">
        <w:rPr>
          <w:rFonts w:asciiTheme="minorEastAsia" w:hAnsiTheme="minorEastAsia" w:hint="eastAsia"/>
          <w:color w:val="333333"/>
          <w:sz w:val="24"/>
          <w:szCs w:val="24"/>
          <w:shd w:val="clear" w:color="auto" w:fill="FFFFFF"/>
        </w:rPr>
        <w:t>长租公寓作为地产细分子行业之一，有望成为地产领域的下一个风口。 “租售并举”、“租购同权”等红利让长租公寓解决了传统租赁市场的“痛点”，长租公寓成为落实房地产市场平稳健康发展长效机制的手段之一，未来长租公寓将扮演越来越重要的角色，高房价及庞大流动人口催生过万亿市场需求。据统计，在TOP30房企中，已超过三分之一进入了长租公寓市场，目前已有20余家长租公寓相关公司赢得近35亿元的融资。某专业房产研究院曾作出预测，2020年将有8700万套房流入租赁市场，同时将催生庞大的资产管理需求。</w:t>
      </w:r>
      <w:r w:rsidR="00190FB0" w:rsidRPr="00E561B4">
        <w:rPr>
          <w:rFonts w:asciiTheme="minorEastAsia" w:hAnsiTheme="minorEastAsia" w:hint="eastAsia"/>
          <w:vanish/>
          <w:color w:val="333333"/>
          <w:sz w:val="24"/>
          <w:szCs w:val="24"/>
          <w:shd w:val="clear" w:color="auto" w:fill="FFFFFF"/>
        </w:rPr>
        <w:t>。益ao yi</w:t>
      </w:r>
      <w:r w:rsidR="00190FB0" w:rsidRPr="00E561B4">
        <w:rPr>
          <w:rFonts w:asciiTheme="minorEastAsia" w:hAnsiTheme="minorEastAsia" w:hint="eastAsia"/>
          <w:vanish/>
          <w:color w:val="333333"/>
          <w:sz w:val="24"/>
          <w:szCs w:val="24"/>
          <w:shd w:val="clear" w:color="auto" w:fill="FFFFFF"/>
        </w:rPr>
        <w:pgNum/>
      </w:r>
      <w:r w:rsidR="00190FB0" w:rsidRPr="00E561B4">
        <w:rPr>
          <w:rFonts w:ascii="Tahoma" w:eastAsia="Tahoma" w:hAnsi="Tahoma" w:cs="Tahoma"/>
          <w:vanish/>
          <w:color w:val="333333"/>
          <w:sz w:val="24"/>
          <w:szCs w:val="24"/>
          <w:shd w:val="clear" w:color="auto" w:fill="FFFFFF"/>
        </w:rPr>
        <w:t>﷽﷽﷽﷽﷽﷽﷽﷽ﻈ</w:t>
      </w:r>
      <w:r w:rsidR="00190FB0" w:rsidRPr="00E561B4">
        <w:rPr>
          <w:rFonts w:ascii="Malgun Gothic" w:eastAsia="Malgun Gothic" w:hAnsi="Malgun Gothic" w:cs="Malgun Gothic"/>
          <w:vanish/>
          <w:color w:val="333333"/>
          <w:sz w:val="24"/>
          <w:szCs w:val="24"/>
          <w:shd w:val="clear" w:color="auto" w:fill="FFFFFF"/>
        </w:rPr>
        <w:t>뿷섩</w:t>
      </w:r>
      <w:r w:rsidR="00190FB0" w:rsidRPr="00E561B4">
        <w:rPr>
          <w:rFonts w:ascii="NotoSansBamum" w:eastAsia="NotoSansBamum" w:hAnsi="NotoSansBamum" w:cs="NotoSansBamum"/>
          <w:vanish/>
          <w:color w:val="333333"/>
          <w:sz w:val="24"/>
          <w:szCs w:val="24"/>
          <w:shd w:val="clear" w:color="auto" w:fill="FFFFFF"/>
        </w:rPr>
        <w:t>ꛁ</w:t>
      </w:r>
      <w:r w:rsidR="00190FB0" w:rsidRPr="00E561B4">
        <w:rPr>
          <w:rFonts w:asciiTheme="minorEastAsia" w:hAnsiTheme="minorEastAsia" w:hint="eastAsia"/>
          <w:vanish/>
          <w:color w:val="333333"/>
          <w:sz w:val="24"/>
          <w:szCs w:val="24"/>
          <w:shd w:val="clear" w:color="auto" w:fill="FFFFFF"/>
        </w:rPr>
        <w:t>䥀ꧨ埀ꧨ纈簵</w:t>
      </w:r>
      <w:r w:rsidR="00190FB0" w:rsidRPr="00E561B4">
        <w:rPr>
          <w:rFonts w:ascii="NotoSansBamum" w:eastAsia="NotoSansBamum" w:hAnsi="NotoSansBamum" w:cs="NotoSansBamum"/>
          <w:vanish/>
          <w:color w:val="333333"/>
          <w:sz w:val="24"/>
          <w:szCs w:val="24"/>
          <w:shd w:val="clear" w:color="auto" w:fill="FFFFFF"/>
        </w:rPr>
        <w:t>ꛂ</w:t>
      </w:r>
      <w:r w:rsidR="00190FB0" w:rsidRPr="00E561B4">
        <w:rPr>
          <w:rFonts w:ascii="Webdings" w:eastAsia="Webdings" w:hAnsi="Webdings" w:cs="Webdings"/>
          <w:vanish/>
          <w:color w:val="333333"/>
          <w:sz w:val="24"/>
          <w:szCs w:val="24"/>
          <w:shd w:val="clear" w:color="auto" w:fill="FFFFFF"/>
        </w:rPr>
        <w:t></w:t>
      </w:r>
      <w:r w:rsidR="00190FB0" w:rsidRPr="00E561B4">
        <w:rPr>
          <w:rFonts w:asciiTheme="minorEastAsia" w:hAnsiTheme="minorEastAsia" w:hint="eastAsia"/>
          <w:vanish/>
          <w:color w:val="333333"/>
          <w:sz w:val="24"/>
          <w:szCs w:val="24"/>
          <w:shd w:val="clear" w:color="auto" w:fill="FFFFFF"/>
        </w:rPr>
        <w:t>絾逘࿠芁哐絈࿿</w:t>
      </w:r>
      <w:r w:rsidR="00190FB0" w:rsidRPr="00E561B4">
        <w:rPr>
          <w:rFonts w:asciiTheme="minorEastAsia" w:hAnsiTheme="minorEastAsia" w:hint="eastAsia"/>
          <w:vanish/>
          <w:color w:val="333333"/>
          <w:sz w:val="24"/>
          <w:szCs w:val="24"/>
          <w:shd w:val="clear" w:color="auto" w:fill="FFFFFF"/>
        </w:rPr>
        <w:pgNum/>
      </w:r>
      <w:r w:rsidR="00190FB0" w:rsidRPr="00E561B4">
        <w:rPr>
          <w:rFonts w:ascii="Tahoma" w:eastAsia="Tahoma" w:hAnsi="Tahoma" w:cs="Tahoma"/>
          <w:vanish/>
          <w:color w:val="333333"/>
          <w:sz w:val="24"/>
          <w:szCs w:val="24"/>
          <w:shd w:val="clear" w:color="auto" w:fill="FFFFFF"/>
        </w:rPr>
        <w:t>﷽﷽﷽﷽﷽﷽﷽﷽</w:t>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r w:rsidR="00190FB0" w:rsidRPr="00E561B4">
        <w:rPr>
          <w:rFonts w:asciiTheme="minorEastAsia" w:hAnsiTheme="minorEastAsia" w:hint="eastAsia"/>
          <w:vanish/>
          <w:color w:val="333333"/>
          <w:sz w:val="24"/>
          <w:szCs w:val="24"/>
          <w:shd w:val="clear" w:color="auto" w:fill="FFFFFF"/>
        </w:rPr>
        <w:pgNum/>
      </w:r>
    </w:p>
    <w:bookmarkEnd w:id="1"/>
    <w:bookmarkEnd w:id="2"/>
    <w:p w14:paraId="5F531D52" w14:textId="540AFB73" w:rsidR="0096182F" w:rsidRPr="00E561B4" w:rsidRDefault="00E561B4"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hint="eastAsia"/>
          <w:color w:val="000000" w:themeColor="text1"/>
        </w:rPr>
        <w:t>2.</w:t>
      </w:r>
      <w:r w:rsidRPr="00E561B4">
        <w:rPr>
          <w:rFonts w:asciiTheme="majorEastAsia" w:eastAsiaTheme="majorEastAsia" w:hAnsiTheme="majorEastAsia" w:cs="Times New Roman" w:hint="eastAsia"/>
          <w:color w:val="000000" w:themeColor="text1"/>
        </w:rPr>
        <w:t>XX</w:t>
      </w:r>
      <w:r>
        <w:rPr>
          <w:rFonts w:asciiTheme="majorEastAsia" w:eastAsiaTheme="majorEastAsia" w:hAnsiTheme="majorEastAsia" w:cs="Times New Roman" w:hint="eastAsia"/>
          <w:color w:val="000000" w:themeColor="text1"/>
        </w:rPr>
        <w:t xml:space="preserve"> </w:t>
      </w:r>
      <w:r w:rsidR="0041582D">
        <w:rPr>
          <w:rFonts w:asciiTheme="majorEastAsia" w:eastAsiaTheme="majorEastAsia" w:hAnsiTheme="majorEastAsia" w:cs="Times New Roman" w:hint="eastAsia"/>
          <w:color w:val="000000" w:themeColor="text1"/>
        </w:rPr>
        <w:t>公寓</w:t>
      </w:r>
      <w:r w:rsidRPr="00E561B4">
        <w:rPr>
          <w:rFonts w:asciiTheme="majorEastAsia" w:eastAsiaTheme="majorEastAsia" w:hAnsiTheme="majorEastAsia" w:cs="Times New Roman" w:hint="eastAsia"/>
          <w:color w:val="000000" w:themeColor="text1"/>
        </w:rPr>
        <w:t>网络建设</w:t>
      </w:r>
      <w:r w:rsidR="0096182F" w:rsidRPr="00E561B4">
        <w:rPr>
          <w:rFonts w:asciiTheme="majorEastAsia" w:eastAsiaTheme="majorEastAsia" w:hAnsiTheme="majorEastAsia" w:cs="Times New Roman" w:hint="eastAsia"/>
          <w:color w:val="000000" w:themeColor="text1"/>
        </w:rPr>
        <w:t>需求</w:t>
      </w:r>
    </w:p>
    <w:p w14:paraId="1298C44F" w14:textId="5EEAB85D" w:rsidR="0096182F" w:rsidRPr="00E561B4" w:rsidRDefault="00E561B4" w:rsidP="00E561B4">
      <w:pPr>
        <w:pStyle w:val="2"/>
        <w:rPr>
          <w:rFonts w:asciiTheme="majorEastAsia" w:hAnsiTheme="majorEastAsia" w:cs="Times New Roman"/>
          <w:color w:val="000000" w:themeColor="text1"/>
        </w:rPr>
      </w:pPr>
      <w:r w:rsidRPr="00E561B4">
        <w:rPr>
          <w:rFonts w:asciiTheme="majorEastAsia" w:hAnsiTheme="majorEastAsia" w:cs="Times New Roman" w:hint="eastAsia"/>
          <w:color w:val="000000" w:themeColor="text1"/>
        </w:rPr>
        <w:t>2.1</w:t>
      </w:r>
      <w:r w:rsidR="0096182F" w:rsidRPr="00E561B4">
        <w:rPr>
          <w:rFonts w:asciiTheme="majorEastAsia" w:hAnsiTheme="majorEastAsia" w:cs="Times New Roman"/>
          <w:color w:val="000000" w:themeColor="text1"/>
        </w:rPr>
        <w:t>无线</w:t>
      </w:r>
      <w:r w:rsidR="0096182F" w:rsidRPr="00E561B4">
        <w:rPr>
          <w:rFonts w:asciiTheme="majorEastAsia" w:hAnsiTheme="majorEastAsia" w:cs="Times New Roman" w:hint="eastAsia"/>
          <w:color w:val="000000" w:themeColor="text1"/>
        </w:rPr>
        <w:t>信号覆盖需求</w:t>
      </w:r>
    </w:p>
    <w:p w14:paraId="62F376C6" w14:textId="77777777" w:rsidR="00584BAC" w:rsidRPr="00584BAC" w:rsidRDefault="00584BAC" w:rsidP="00584BAC">
      <w:pPr>
        <w:spacing w:beforeLines="50" w:before="158" w:line="360" w:lineRule="auto"/>
        <w:ind w:firstLine="360"/>
        <w:jc w:val="left"/>
        <w:rPr>
          <w:rFonts w:asciiTheme="minorEastAsia" w:hAnsiTheme="minorEastAsia"/>
          <w:color w:val="333333"/>
          <w:sz w:val="24"/>
          <w:szCs w:val="24"/>
          <w:shd w:val="clear" w:color="auto" w:fill="FFFFFF"/>
        </w:rPr>
      </w:pPr>
      <w:r w:rsidRPr="00584BAC">
        <w:rPr>
          <w:rFonts w:asciiTheme="minorEastAsia" w:hAnsiTheme="minorEastAsia" w:hint="eastAsia"/>
          <w:color w:val="333333"/>
          <w:sz w:val="24"/>
          <w:szCs w:val="24"/>
          <w:shd w:val="clear" w:color="auto" w:fill="FFFFFF"/>
        </w:rPr>
        <w:t>公寓</w:t>
      </w:r>
      <w:r w:rsidRPr="00584BAC">
        <w:rPr>
          <w:rFonts w:asciiTheme="minorEastAsia" w:hAnsiTheme="minorEastAsia"/>
          <w:color w:val="333333"/>
          <w:sz w:val="24"/>
          <w:szCs w:val="24"/>
          <w:shd w:val="clear" w:color="auto" w:fill="FFFFFF"/>
        </w:rPr>
        <w:t>进行无线全覆盖</w:t>
      </w:r>
      <w:r w:rsidRPr="00584BAC">
        <w:rPr>
          <w:rFonts w:asciiTheme="minorEastAsia" w:hAnsiTheme="minorEastAsia" w:hint="eastAsia"/>
          <w:color w:val="333333"/>
          <w:sz w:val="24"/>
          <w:szCs w:val="24"/>
          <w:shd w:val="clear" w:color="auto" w:fill="FFFFFF"/>
        </w:rPr>
        <w:t>，在客房、大厅休息区、健身房、洗衣房等重点场所实现无死角信号覆盖，可以满足任何人、任何设备无阻碍接入的需求。</w:t>
      </w:r>
    </w:p>
    <w:p w14:paraId="3730A9BC" w14:textId="491AAE42" w:rsidR="0096182F" w:rsidRPr="00E561B4" w:rsidRDefault="00FA134E" w:rsidP="00E561B4">
      <w:pPr>
        <w:pStyle w:val="2"/>
        <w:rPr>
          <w:rFonts w:asciiTheme="majorEastAsia" w:hAnsiTheme="majorEastAsia" w:cs="Times New Roman"/>
          <w:color w:val="000000" w:themeColor="text1"/>
        </w:rPr>
      </w:pPr>
      <w:r>
        <w:rPr>
          <w:rFonts w:asciiTheme="majorEastAsia" w:hAnsiTheme="majorEastAsia" w:cs="Times New Roman" w:hint="eastAsia"/>
          <w:color w:val="000000" w:themeColor="text1"/>
        </w:rPr>
        <w:t>2.2</w:t>
      </w:r>
      <w:r w:rsidR="0096182F" w:rsidRPr="00E561B4">
        <w:rPr>
          <w:rFonts w:asciiTheme="majorEastAsia" w:hAnsiTheme="majorEastAsia" w:cs="Times New Roman"/>
          <w:color w:val="000000" w:themeColor="text1"/>
        </w:rPr>
        <w:t>高速上网需求</w:t>
      </w:r>
    </w:p>
    <w:p w14:paraId="60EC62D1" w14:textId="77777777" w:rsidR="0096182F" w:rsidRPr="00A01CB6" w:rsidRDefault="0096182F"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rPr>
        <w:tab/>
      </w:r>
      <w:r>
        <w:rPr>
          <w:rFonts w:asciiTheme="minorEastAsia" w:hAnsiTheme="minorEastAsia"/>
        </w:rPr>
        <w:tab/>
      </w:r>
      <w:r w:rsidRPr="00A01CB6">
        <w:rPr>
          <w:rFonts w:asciiTheme="minorEastAsia" w:hAnsiTheme="minorEastAsia" w:hint="eastAsia"/>
          <w:color w:val="333333"/>
          <w:sz w:val="24"/>
          <w:szCs w:val="24"/>
          <w:shd w:val="clear" w:color="auto" w:fill="FFFFFF"/>
        </w:rPr>
        <w:t>随着移动应用的不断增多，特别是P2P、在线视频等应用的不断涌现，顾客对于带宽的需求量逐渐增大，比如每个人为了保障各类应用均较为流畅，保障2M带宽，以并发1000人计算，需要购买20,00M（2G）带宽才够。而且用户对网络带宽的需求是永无止境的，所以再大的带宽，如果没有很好的管理机制那么也会出现网络使用效果非常差的情况。常常会出现开始使用网络的用户打开任何应用都非常流畅，但随着用户数逐渐增多，所有用户使用网络都觉得非常卡，无法打开网页、无法接收邮件、无法发送QQ消息、无法观看视频等。</w:t>
      </w:r>
    </w:p>
    <w:p w14:paraId="6797DDBD" w14:textId="77777777" w:rsidR="0096182F" w:rsidRPr="00A01CB6" w:rsidRDefault="0096182F"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所以必须在整个网络建立科学的流量控制机制，识别迅雷、BT、在线视频、</w:t>
      </w:r>
      <w:r w:rsidRPr="00A01CB6">
        <w:rPr>
          <w:rFonts w:asciiTheme="minorEastAsia" w:hAnsiTheme="minorEastAsia" w:hint="eastAsia"/>
          <w:color w:val="333333"/>
          <w:sz w:val="24"/>
          <w:szCs w:val="24"/>
          <w:shd w:val="clear" w:color="auto" w:fill="FFFFFF"/>
        </w:rPr>
        <w:lastRenderedPageBreak/>
        <w:t>Email、HTTP等等关键应用，通过流量策略的控制能够进行分时段控制不同用户不同应用的带宽和优先级，合理规划带宽，提高用户体验。</w:t>
      </w:r>
    </w:p>
    <w:p w14:paraId="4822987E" w14:textId="4B2D8522" w:rsidR="0096182F" w:rsidRPr="00E561B4" w:rsidRDefault="00D40372" w:rsidP="00E561B4">
      <w:pPr>
        <w:pStyle w:val="2"/>
        <w:rPr>
          <w:rFonts w:asciiTheme="majorEastAsia" w:hAnsiTheme="majorEastAsia" w:cs="Times New Roman"/>
          <w:color w:val="000000" w:themeColor="text1"/>
        </w:rPr>
      </w:pPr>
      <w:r>
        <w:rPr>
          <w:rFonts w:asciiTheme="majorEastAsia" w:hAnsiTheme="majorEastAsia" w:cs="Times New Roman" w:hint="eastAsia"/>
          <w:color w:val="000000" w:themeColor="text1"/>
        </w:rPr>
        <w:t>2.3</w:t>
      </w:r>
      <w:r w:rsidR="0096182F" w:rsidRPr="00E561B4">
        <w:rPr>
          <w:rFonts w:asciiTheme="majorEastAsia" w:hAnsiTheme="majorEastAsia" w:cs="Times New Roman"/>
          <w:color w:val="000000" w:themeColor="text1"/>
        </w:rPr>
        <w:t>网络安全需求</w:t>
      </w:r>
    </w:p>
    <w:p w14:paraId="7240E4C6" w14:textId="4B77A41C" w:rsidR="0096182F" w:rsidRPr="00A01CB6" w:rsidRDefault="0096182F"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无线网络为租客提供网络访问服务，要能够保证整个无线网络安全性，防止宾客遭受常见的网络攻击、网络欺骗、病毒、木马等，保障无线用户用网安全</w:t>
      </w:r>
      <w:r w:rsidR="007F71C5" w:rsidRPr="00A01CB6">
        <w:rPr>
          <w:rFonts w:asciiTheme="minorEastAsia" w:hAnsiTheme="minorEastAsia" w:hint="eastAsia"/>
          <w:color w:val="333333"/>
          <w:sz w:val="24"/>
          <w:szCs w:val="24"/>
          <w:shd w:val="clear" w:color="auto" w:fill="FFFFFF"/>
        </w:rPr>
        <w:t>，让客人</w:t>
      </w:r>
      <w:r w:rsidRPr="00A01CB6">
        <w:rPr>
          <w:rFonts w:asciiTheme="minorEastAsia" w:hAnsiTheme="minorEastAsia" w:hint="eastAsia"/>
          <w:color w:val="333333"/>
          <w:sz w:val="24"/>
          <w:szCs w:val="24"/>
          <w:shd w:val="clear" w:color="auto" w:fill="FFFFFF"/>
        </w:rPr>
        <w:t>可以放心的上网。</w:t>
      </w:r>
    </w:p>
    <w:p w14:paraId="69259D84" w14:textId="38041C97" w:rsidR="0096182F" w:rsidRPr="00E561B4" w:rsidRDefault="00D40372" w:rsidP="00E561B4">
      <w:pPr>
        <w:pStyle w:val="2"/>
        <w:rPr>
          <w:rFonts w:asciiTheme="majorEastAsia" w:hAnsiTheme="majorEastAsia" w:cs="Times New Roman"/>
          <w:color w:val="000000" w:themeColor="text1"/>
        </w:rPr>
      </w:pPr>
      <w:r>
        <w:rPr>
          <w:rFonts w:asciiTheme="majorEastAsia" w:hAnsiTheme="majorEastAsia" w:cs="Times New Roman" w:hint="eastAsia"/>
          <w:color w:val="000000" w:themeColor="text1"/>
        </w:rPr>
        <w:t>2.4</w:t>
      </w:r>
      <w:r w:rsidR="007F71C5" w:rsidRPr="00E561B4">
        <w:rPr>
          <w:rFonts w:asciiTheme="majorEastAsia" w:hAnsiTheme="majorEastAsia" w:cs="Times New Roman" w:hint="eastAsia"/>
          <w:color w:val="000000" w:themeColor="text1"/>
        </w:rPr>
        <w:t>认证营销需求</w:t>
      </w:r>
    </w:p>
    <w:p w14:paraId="35596A7C" w14:textId="12690430" w:rsidR="00B77365" w:rsidRPr="00A01CB6" w:rsidRDefault="0041582D" w:rsidP="00B77365">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公寓</w:t>
      </w:r>
      <w:r w:rsidR="00240AB4" w:rsidRPr="00A01CB6">
        <w:rPr>
          <w:rFonts w:asciiTheme="minorEastAsia" w:hAnsiTheme="minorEastAsia" w:hint="eastAsia"/>
          <w:color w:val="333333"/>
          <w:sz w:val="24"/>
          <w:szCs w:val="24"/>
          <w:shd w:val="clear" w:color="auto" w:fill="FFFFFF"/>
        </w:rPr>
        <w:t>目前在营销平台的建设中，多关注于线上的平台的搭建，通过微信，微博，APP，以及和OTA机构的合作，进行自身的品牌宣传。但对于店内的营销平台搭建往往关注度较少。</w:t>
      </w:r>
      <w:r w:rsidR="00B77365">
        <w:rPr>
          <w:rFonts w:asciiTheme="minorEastAsia" w:hAnsiTheme="minorEastAsia" w:hint="eastAsia"/>
          <w:color w:val="333333"/>
          <w:sz w:val="24"/>
          <w:szCs w:val="24"/>
          <w:shd w:val="clear" w:color="auto" w:fill="FFFFFF"/>
        </w:rPr>
        <w:t>租客</w:t>
      </w:r>
      <w:r w:rsidR="00C31FC4" w:rsidRPr="00A01CB6">
        <w:rPr>
          <w:rFonts w:asciiTheme="minorEastAsia" w:hAnsiTheme="minorEastAsia" w:hint="eastAsia"/>
          <w:color w:val="333333"/>
          <w:sz w:val="24"/>
          <w:szCs w:val="24"/>
          <w:shd w:val="clear" w:color="auto" w:fill="FFFFFF"/>
        </w:rPr>
        <w:t>进入</w:t>
      </w:r>
      <w:r>
        <w:rPr>
          <w:rFonts w:asciiTheme="minorEastAsia" w:hAnsiTheme="minorEastAsia"/>
          <w:color w:val="333333"/>
          <w:sz w:val="24"/>
          <w:szCs w:val="24"/>
          <w:shd w:val="clear" w:color="auto" w:fill="FFFFFF"/>
        </w:rPr>
        <w:t>公寓</w:t>
      </w:r>
      <w:r w:rsidR="00B77365">
        <w:rPr>
          <w:rFonts w:asciiTheme="minorEastAsia" w:hAnsiTheme="minorEastAsia" w:hint="eastAsia"/>
          <w:color w:val="333333"/>
          <w:sz w:val="24"/>
          <w:szCs w:val="24"/>
          <w:shd w:val="clear" w:color="auto" w:fill="FFFFFF"/>
        </w:rPr>
        <w:t>独立自</w:t>
      </w:r>
      <w:r w:rsidR="00C31FC4" w:rsidRPr="00A01CB6">
        <w:rPr>
          <w:rFonts w:asciiTheme="minorEastAsia" w:hAnsiTheme="minorEastAsia" w:hint="eastAsia"/>
          <w:color w:val="333333"/>
          <w:sz w:val="24"/>
          <w:szCs w:val="24"/>
          <w:shd w:val="clear" w:color="auto" w:fill="FFFFFF"/>
        </w:rPr>
        <w:t>用无线后，首先会为其展示一个</w:t>
      </w:r>
      <w:r>
        <w:rPr>
          <w:rFonts w:asciiTheme="minorEastAsia" w:hAnsiTheme="minorEastAsia"/>
          <w:color w:val="333333"/>
          <w:sz w:val="24"/>
          <w:szCs w:val="24"/>
          <w:shd w:val="clear" w:color="auto" w:fill="FFFFFF"/>
        </w:rPr>
        <w:t>公寓</w:t>
      </w:r>
      <w:r w:rsidR="00C31FC4" w:rsidRPr="00A01CB6">
        <w:rPr>
          <w:rFonts w:asciiTheme="minorEastAsia" w:hAnsiTheme="minorEastAsia" w:hint="eastAsia"/>
          <w:color w:val="333333"/>
          <w:sz w:val="24"/>
          <w:szCs w:val="24"/>
          <w:shd w:val="clear" w:color="auto" w:fill="FFFFFF"/>
        </w:rPr>
        <w:t>介绍的页面，</w:t>
      </w:r>
      <w:r w:rsidR="00240AB4" w:rsidRPr="00A01CB6">
        <w:rPr>
          <w:rFonts w:asciiTheme="minorEastAsia" w:hAnsiTheme="minorEastAsia" w:hint="eastAsia"/>
          <w:color w:val="333333"/>
          <w:sz w:val="24"/>
          <w:szCs w:val="24"/>
          <w:shd w:val="clear" w:color="auto" w:fill="FFFFFF"/>
        </w:rPr>
        <w:t>当客人认证通过，显示认证成功页面后，客人即可获取上网权限。</w:t>
      </w:r>
      <w:r w:rsidR="00C31FC4" w:rsidRPr="00A01CB6">
        <w:rPr>
          <w:rFonts w:asciiTheme="minorEastAsia" w:hAnsiTheme="minorEastAsia" w:hint="eastAsia"/>
          <w:color w:val="333333"/>
          <w:sz w:val="24"/>
          <w:szCs w:val="24"/>
          <w:shd w:val="clear" w:color="auto" w:fill="FFFFFF"/>
        </w:rPr>
        <w:t>而</w:t>
      </w:r>
      <w:r>
        <w:rPr>
          <w:rFonts w:asciiTheme="minorEastAsia" w:hAnsiTheme="minorEastAsia"/>
          <w:color w:val="333333"/>
          <w:sz w:val="24"/>
          <w:szCs w:val="24"/>
          <w:shd w:val="clear" w:color="auto" w:fill="FFFFFF"/>
        </w:rPr>
        <w:t>公寓</w:t>
      </w:r>
      <w:r w:rsidR="00240AB4" w:rsidRPr="00A01CB6">
        <w:rPr>
          <w:rFonts w:asciiTheme="minorEastAsia" w:hAnsiTheme="minorEastAsia" w:hint="eastAsia"/>
          <w:color w:val="333333"/>
          <w:sz w:val="24"/>
          <w:szCs w:val="24"/>
          <w:shd w:val="clear" w:color="auto" w:fill="FFFFFF"/>
        </w:rPr>
        <w:t>在店内营销平台建立中忽视了对于接入认证和接入成功两个页面的内</w:t>
      </w:r>
      <w:r w:rsidR="00C31FC4" w:rsidRPr="00A01CB6">
        <w:rPr>
          <w:rFonts w:asciiTheme="minorEastAsia" w:hAnsiTheme="minorEastAsia" w:hint="eastAsia"/>
          <w:color w:val="333333"/>
          <w:sz w:val="24"/>
          <w:szCs w:val="24"/>
          <w:shd w:val="clear" w:color="auto" w:fill="FFFFFF"/>
        </w:rPr>
        <w:t>容的利用，因此无法使客人感受到</w:t>
      </w:r>
      <w:r>
        <w:rPr>
          <w:rFonts w:asciiTheme="minorEastAsia" w:hAnsiTheme="minorEastAsia"/>
          <w:color w:val="333333"/>
          <w:sz w:val="24"/>
          <w:szCs w:val="24"/>
          <w:shd w:val="clear" w:color="auto" w:fill="FFFFFF"/>
        </w:rPr>
        <w:t>公寓</w:t>
      </w:r>
      <w:r w:rsidR="00240AB4" w:rsidRPr="00A01CB6">
        <w:rPr>
          <w:rFonts w:asciiTheme="minorEastAsia" w:hAnsiTheme="minorEastAsia" w:hint="eastAsia"/>
          <w:color w:val="333333"/>
          <w:sz w:val="24"/>
          <w:szCs w:val="24"/>
          <w:shd w:val="clear" w:color="auto" w:fill="FFFFFF"/>
        </w:rPr>
        <w:t>信息化建设给其带来的服务体验。</w:t>
      </w:r>
    </w:p>
    <w:p w14:paraId="79A1DC02" w14:textId="10C9B11D" w:rsidR="00C31FC4" w:rsidRPr="00E561B4" w:rsidRDefault="00D40372" w:rsidP="00E561B4">
      <w:pPr>
        <w:pStyle w:val="2"/>
        <w:rPr>
          <w:rFonts w:asciiTheme="majorEastAsia" w:hAnsiTheme="majorEastAsia" w:cs="Times New Roman"/>
          <w:color w:val="000000" w:themeColor="text1"/>
        </w:rPr>
      </w:pPr>
      <w:r>
        <w:rPr>
          <w:rFonts w:asciiTheme="majorEastAsia" w:hAnsiTheme="majorEastAsia" w:cs="Times New Roman" w:hint="eastAsia"/>
          <w:color w:val="000000" w:themeColor="text1"/>
        </w:rPr>
        <w:t>2.5</w:t>
      </w:r>
      <w:r w:rsidR="00C31FC4" w:rsidRPr="00E561B4">
        <w:rPr>
          <w:rFonts w:asciiTheme="majorEastAsia" w:hAnsiTheme="majorEastAsia" w:cs="Times New Roman" w:hint="eastAsia"/>
          <w:color w:val="000000" w:themeColor="text1"/>
        </w:rPr>
        <w:t>视频监控需求</w:t>
      </w:r>
    </w:p>
    <w:p w14:paraId="51822CA4" w14:textId="3A6332B6" w:rsidR="00C31FC4" w:rsidRPr="00C31FC4" w:rsidRDefault="0041582D"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公寓</w:t>
      </w:r>
      <w:r w:rsidR="00C31FC4" w:rsidRPr="00A01CB6">
        <w:rPr>
          <w:rFonts w:asciiTheme="minorEastAsia" w:hAnsiTheme="minorEastAsia" w:hint="eastAsia"/>
          <w:color w:val="333333"/>
          <w:sz w:val="24"/>
          <w:szCs w:val="24"/>
          <w:shd w:val="clear" w:color="auto" w:fill="FFFFFF"/>
        </w:rPr>
        <w:t>公共</w:t>
      </w:r>
      <w:r w:rsidR="00C31FC4" w:rsidRPr="00C31FC4">
        <w:rPr>
          <w:rFonts w:asciiTheme="minorEastAsia" w:hAnsiTheme="minorEastAsia" w:hint="eastAsia"/>
          <w:color w:val="333333"/>
          <w:sz w:val="24"/>
          <w:szCs w:val="24"/>
          <w:shd w:val="clear" w:color="auto" w:fill="FFFFFF"/>
        </w:rPr>
        <w:t>区域都是安装监控头的重点地区，同时现在的监控头都是通过网络来传输数据到监控大屏上呈现画面的，如果没有稳定可靠的网络支撑，监控画面将会出现延迟、卡顿、黑屏，在发生盗窃、安全等事件时无法有效追溯。</w:t>
      </w:r>
    </w:p>
    <w:p w14:paraId="7FD06AE5" w14:textId="77777777" w:rsidR="00C31FC4" w:rsidRPr="004B39DF" w:rsidRDefault="00C31FC4" w:rsidP="00240AB4">
      <w:pPr>
        <w:spacing w:line="360" w:lineRule="auto"/>
        <w:ind w:leftChars="200" w:left="420" w:firstLine="482"/>
        <w:rPr>
          <w:rFonts w:asciiTheme="minorEastAsia" w:hAnsiTheme="minorEastAsia"/>
          <w:sz w:val="22"/>
        </w:rPr>
      </w:pPr>
    </w:p>
    <w:p w14:paraId="7107C0EE" w14:textId="1D435770" w:rsidR="007F71C5" w:rsidRPr="00D40372" w:rsidRDefault="00D40372" w:rsidP="00D40372">
      <w:pPr>
        <w:pStyle w:val="2"/>
        <w:rPr>
          <w:rFonts w:asciiTheme="majorEastAsia" w:hAnsiTheme="majorEastAsia" w:cs="Times New Roman"/>
          <w:color w:val="000000" w:themeColor="text1"/>
        </w:rPr>
      </w:pPr>
      <w:r>
        <w:rPr>
          <w:rFonts w:asciiTheme="majorEastAsia" w:hAnsiTheme="majorEastAsia" w:cs="Times New Roman" w:hint="eastAsia"/>
          <w:color w:val="000000" w:themeColor="text1"/>
        </w:rPr>
        <w:t>2.6</w:t>
      </w:r>
      <w:r w:rsidR="007F71C5" w:rsidRPr="00E561B4">
        <w:rPr>
          <w:rFonts w:asciiTheme="majorEastAsia" w:hAnsiTheme="majorEastAsia" w:cs="Times New Roman" w:hint="eastAsia"/>
          <w:color w:val="000000" w:themeColor="text1"/>
        </w:rPr>
        <w:t>网络运维需求</w:t>
      </w:r>
    </w:p>
    <w:p w14:paraId="51815190" w14:textId="33B136D8" w:rsidR="007F71C5" w:rsidRPr="00A01CB6" w:rsidRDefault="007F71C5"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 xml:space="preserve">  </w:t>
      </w:r>
      <w:r w:rsidR="0041582D">
        <w:rPr>
          <w:rFonts w:asciiTheme="minorEastAsia" w:hAnsiTheme="minorEastAsia"/>
          <w:color w:val="333333"/>
          <w:sz w:val="24"/>
          <w:szCs w:val="24"/>
          <w:shd w:val="clear" w:color="auto" w:fill="FFFFFF"/>
        </w:rPr>
        <w:t>公寓</w:t>
      </w:r>
      <w:r w:rsidRPr="00A01CB6">
        <w:rPr>
          <w:rFonts w:asciiTheme="minorEastAsia" w:hAnsiTheme="minorEastAsia" w:hint="eastAsia"/>
          <w:color w:val="333333"/>
          <w:sz w:val="24"/>
          <w:szCs w:val="24"/>
          <w:shd w:val="clear" w:color="auto" w:fill="FFFFFF"/>
        </w:rPr>
        <w:t>网络管理人员一人负责数据网络的多种设备维护，出现网络使用问题很难做到高效排查和处理，导致日常办公效率降低</w:t>
      </w:r>
      <w:r w:rsidR="00C31FC4" w:rsidRPr="00A01CB6">
        <w:rPr>
          <w:rFonts w:asciiTheme="minorEastAsia" w:hAnsiTheme="minorEastAsia" w:hint="eastAsia"/>
          <w:color w:val="333333"/>
          <w:sz w:val="24"/>
          <w:szCs w:val="24"/>
          <w:shd w:val="clear" w:color="auto" w:fill="FFFFFF"/>
        </w:rPr>
        <w:t>。</w:t>
      </w:r>
    </w:p>
    <w:p w14:paraId="24AFEB0E" w14:textId="77777777" w:rsidR="007F71C5" w:rsidRPr="004046CC" w:rsidRDefault="007F71C5" w:rsidP="00D40372">
      <w:pPr>
        <w:spacing w:line="360" w:lineRule="auto"/>
      </w:pPr>
    </w:p>
    <w:p w14:paraId="490309E0" w14:textId="76A327F2" w:rsidR="0096182F" w:rsidRPr="00E561B4" w:rsidRDefault="00D40372"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hint="eastAsia"/>
          <w:color w:val="000000" w:themeColor="text1"/>
        </w:rPr>
        <w:lastRenderedPageBreak/>
        <w:t>3.</w:t>
      </w:r>
      <w:r w:rsidR="00C31FC4" w:rsidRPr="00E561B4">
        <w:rPr>
          <w:rFonts w:asciiTheme="majorEastAsia" w:eastAsiaTheme="majorEastAsia" w:hAnsiTheme="majorEastAsia" w:cs="Times New Roman" w:hint="eastAsia"/>
          <w:color w:val="000000" w:themeColor="text1"/>
        </w:rPr>
        <w:t>XX</w:t>
      </w:r>
      <w:r w:rsidR="0041582D">
        <w:rPr>
          <w:rFonts w:asciiTheme="majorEastAsia" w:eastAsiaTheme="majorEastAsia" w:hAnsiTheme="majorEastAsia" w:cs="Times New Roman"/>
          <w:color w:val="000000" w:themeColor="text1"/>
        </w:rPr>
        <w:t>公寓</w:t>
      </w:r>
      <w:r w:rsidR="00C31FC4" w:rsidRPr="00E561B4">
        <w:rPr>
          <w:rFonts w:asciiTheme="majorEastAsia" w:eastAsiaTheme="majorEastAsia" w:hAnsiTheme="majorEastAsia" w:cs="Times New Roman" w:hint="eastAsia"/>
          <w:color w:val="000000" w:themeColor="text1"/>
        </w:rPr>
        <w:t>网络建设方案</w:t>
      </w:r>
    </w:p>
    <w:p w14:paraId="55E91A2C" w14:textId="0018FD68"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根据</w:t>
      </w:r>
      <w:r w:rsidR="00623747">
        <w:rPr>
          <w:rFonts w:asciiTheme="minorEastAsia" w:hAnsiTheme="minorEastAsia" w:hint="eastAsia"/>
          <w:color w:val="333333"/>
          <w:sz w:val="24"/>
          <w:szCs w:val="24"/>
          <w:shd w:val="clear" w:color="auto" w:fill="FFFFFF"/>
        </w:rPr>
        <w:t>之前</w:t>
      </w:r>
      <w:r w:rsidRPr="00A01CB6">
        <w:rPr>
          <w:rFonts w:asciiTheme="minorEastAsia" w:hAnsiTheme="minorEastAsia" w:hint="eastAsia"/>
          <w:color w:val="333333"/>
          <w:sz w:val="24"/>
          <w:szCs w:val="24"/>
          <w:shd w:val="clear" w:color="auto" w:fill="FFFFFF"/>
        </w:rPr>
        <w:t>网络需求的交流和分析，将从以下方面进行建设和规划，即：</w:t>
      </w:r>
    </w:p>
    <w:p w14:paraId="6A9DF222" w14:textId="77777777"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1）网络架构及规划</w:t>
      </w:r>
    </w:p>
    <w:p w14:paraId="485EEE9F" w14:textId="77777777"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2）网络出口设计</w:t>
      </w:r>
    </w:p>
    <w:p w14:paraId="7CF535A8" w14:textId="69913A53"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3</w:t>
      </w:r>
      <w:r w:rsidR="00623747">
        <w:rPr>
          <w:rFonts w:asciiTheme="minorEastAsia" w:hAnsiTheme="minorEastAsia" w:hint="eastAsia"/>
          <w:color w:val="333333"/>
          <w:sz w:val="24"/>
          <w:szCs w:val="24"/>
          <w:shd w:val="clear" w:color="auto" w:fill="FFFFFF"/>
        </w:rPr>
        <w:t>）有线与无线网络</w:t>
      </w:r>
      <w:r w:rsidRPr="00A01CB6">
        <w:rPr>
          <w:rFonts w:asciiTheme="minorEastAsia" w:hAnsiTheme="minorEastAsia" w:hint="eastAsia"/>
          <w:color w:val="333333"/>
          <w:sz w:val="24"/>
          <w:szCs w:val="24"/>
          <w:shd w:val="clear" w:color="auto" w:fill="FFFFFF"/>
        </w:rPr>
        <w:t>设计</w:t>
      </w:r>
    </w:p>
    <w:p w14:paraId="66185D73" w14:textId="32976B7D"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4</w:t>
      </w:r>
      <w:r w:rsidR="00623747">
        <w:rPr>
          <w:rFonts w:asciiTheme="minorEastAsia" w:hAnsiTheme="minorEastAsia" w:hint="eastAsia"/>
          <w:color w:val="333333"/>
          <w:sz w:val="24"/>
          <w:szCs w:val="24"/>
          <w:shd w:val="clear" w:color="auto" w:fill="FFFFFF"/>
        </w:rPr>
        <w:t>）认证营销</w:t>
      </w:r>
      <w:r w:rsidRPr="00A01CB6">
        <w:rPr>
          <w:rFonts w:asciiTheme="minorEastAsia" w:hAnsiTheme="minorEastAsia" w:hint="eastAsia"/>
          <w:color w:val="333333"/>
          <w:sz w:val="24"/>
          <w:szCs w:val="24"/>
          <w:shd w:val="clear" w:color="auto" w:fill="FFFFFF"/>
        </w:rPr>
        <w:t>设计</w:t>
      </w:r>
    </w:p>
    <w:p w14:paraId="4FC5E283" w14:textId="77777777"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5）视频监控网设计</w:t>
      </w:r>
    </w:p>
    <w:p w14:paraId="758F9E58" w14:textId="77777777"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6）网络运维设计</w:t>
      </w:r>
    </w:p>
    <w:p w14:paraId="21BA7F3F" w14:textId="7BC6282B" w:rsidR="00C31FC4" w:rsidRPr="00A01CB6" w:rsidRDefault="00C31FC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hint="eastAsia"/>
          <w:color w:val="333333"/>
          <w:sz w:val="24"/>
          <w:szCs w:val="24"/>
          <w:shd w:val="clear" w:color="auto" w:fill="FFFFFF"/>
        </w:rPr>
        <w:t>XX</w:t>
      </w:r>
      <w:r w:rsidR="0041582D">
        <w:rPr>
          <w:rFonts w:asciiTheme="minorEastAsia" w:hAnsiTheme="minorEastAsia"/>
          <w:color w:val="333333"/>
          <w:sz w:val="24"/>
          <w:szCs w:val="24"/>
          <w:shd w:val="clear" w:color="auto" w:fill="FFFFFF"/>
        </w:rPr>
        <w:t>公寓</w:t>
      </w:r>
      <w:r w:rsidR="00623747">
        <w:rPr>
          <w:rFonts w:asciiTheme="minorEastAsia" w:hAnsiTheme="minorEastAsia" w:hint="eastAsia"/>
          <w:color w:val="333333"/>
          <w:sz w:val="24"/>
          <w:szCs w:val="24"/>
          <w:shd w:val="clear" w:color="auto" w:fill="FFFFFF"/>
        </w:rPr>
        <w:t>网络解决方案将从以上六个方面来满足</w:t>
      </w:r>
      <w:r w:rsidRPr="00A01CB6">
        <w:rPr>
          <w:rFonts w:asciiTheme="minorEastAsia" w:hAnsiTheme="minorEastAsia" w:hint="eastAsia"/>
          <w:color w:val="333333"/>
          <w:sz w:val="24"/>
          <w:szCs w:val="24"/>
          <w:shd w:val="clear" w:color="auto" w:fill="FFFFFF"/>
        </w:rPr>
        <w:t>网络需求。</w:t>
      </w:r>
    </w:p>
    <w:p w14:paraId="0AB04F4F" w14:textId="77777777" w:rsidR="00C31FC4" w:rsidRPr="00E561B4" w:rsidRDefault="00C31FC4"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hint="eastAsia"/>
          <w:color w:val="000000" w:themeColor="text1"/>
          <w:sz w:val="32"/>
          <w:szCs w:val="32"/>
        </w:rPr>
        <w:t>3.1 网络架构及规划</w:t>
      </w:r>
    </w:p>
    <w:p w14:paraId="28DF3EC0" w14:textId="77777777" w:rsidR="00C31FC4" w:rsidRPr="00D40372" w:rsidRDefault="00C31FC4"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hint="eastAsia"/>
          <w:b/>
          <w:color w:val="494949"/>
          <w:sz w:val="28"/>
          <w:szCs w:val="28"/>
        </w:rPr>
        <w:t>3.1.1 整网拓扑设计</w:t>
      </w:r>
    </w:p>
    <w:p w14:paraId="0DC7C48A" w14:textId="10BBE204" w:rsidR="00C31FC4" w:rsidRDefault="00D62176" w:rsidP="00C31FC4">
      <w:r w:rsidRPr="00D62176">
        <w:drawing>
          <wp:inline distT="0" distB="0" distL="0" distR="0" wp14:anchorId="12DA6BBA" wp14:editId="3101F09F">
            <wp:extent cx="5274310" cy="3461385"/>
            <wp:effectExtent l="0" t="0" r="889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461385"/>
                    </a:xfrm>
                    <a:prstGeom prst="rect">
                      <a:avLst/>
                    </a:prstGeom>
                  </pic:spPr>
                </pic:pic>
              </a:graphicData>
            </a:graphic>
          </wp:inline>
        </w:drawing>
      </w:r>
    </w:p>
    <w:p w14:paraId="0CC86F3F" w14:textId="77BF521C" w:rsidR="00386939" w:rsidRPr="008B14F6" w:rsidRDefault="008B14F6" w:rsidP="008B14F6">
      <w:pPr>
        <w:widowControl/>
        <w:jc w:val="center"/>
        <w:rPr>
          <w:rFonts w:asciiTheme="minorEastAsia" w:hAnsiTheme="minorEastAsia"/>
          <w:color w:val="333333"/>
          <w:sz w:val="24"/>
          <w:szCs w:val="24"/>
          <w:shd w:val="clear" w:color="auto" w:fill="FFFFFF"/>
        </w:rPr>
      </w:pPr>
      <w:r w:rsidRPr="008B14F6">
        <w:rPr>
          <w:rFonts w:asciiTheme="minorEastAsia" w:hAnsiTheme="minorEastAsia" w:hint="eastAsia"/>
          <w:color w:val="333333"/>
          <w:sz w:val="24"/>
          <w:szCs w:val="24"/>
          <w:shd w:val="clear" w:color="auto" w:fill="FFFFFF"/>
        </w:rPr>
        <w:lastRenderedPageBreak/>
        <w:t>（示例拓扑，项目中以实际拓扑为准）</w:t>
      </w:r>
    </w:p>
    <w:p w14:paraId="5F68C553" w14:textId="77777777" w:rsidR="00386939" w:rsidRPr="00D40372"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3.1.2网络规划</w:t>
      </w:r>
    </w:p>
    <w:p w14:paraId="5166DDD7" w14:textId="1F446013"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XX</w:t>
      </w:r>
      <w:r w:rsidR="0041582D">
        <w:rPr>
          <w:rFonts w:asciiTheme="minorEastAsia" w:hAnsiTheme="minorEastAsia"/>
          <w:color w:val="333333"/>
          <w:sz w:val="24"/>
          <w:szCs w:val="24"/>
          <w:shd w:val="clear" w:color="auto" w:fill="FFFFFF"/>
        </w:rPr>
        <w:t>公寓</w:t>
      </w:r>
      <w:r w:rsidRPr="00A01CB6">
        <w:rPr>
          <w:rFonts w:asciiTheme="minorEastAsia" w:hAnsiTheme="minorEastAsia"/>
          <w:color w:val="333333"/>
          <w:sz w:val="24"/>
          <w:szCs w:val="24"/>
          <w:shd w:val="clear" w:color="auto" w:fill="FFFFFF"/>
        </w:rPr>
        <w:t>网络整体建设</w:t>
      </w:r>
      <w:r w:rsidR="00B77365">
        <w:rPr>
          <w:rFonts w:asciiTheme="minorEastAsia" w:hAnsiTheme="minorEastAsia" w:hint="eastAsia"/>
          <w:color w:val="333333"/>
          <w:sz w:val="24"/>
          <w:szCs w:val="24"/>
          <w:shd w:val="clear" w:color="auto" w:fill="FFFFFF"/>
        </w:rPr>
        <w:t>每个房间按照一台无线面板AP，每个房间规划独立的无线网络名称，每个房间形成独立的内部网络，不允许和其他房间进行网络通信。</w:t>
      </w:r>
      <w:r w:rsidR="00F84CB8">
        <w:rPr>
          <w:rFonts w:asciiTheme="minorEastAsia" w:hAnsiTheme="minorEastAsia" w:hint="eastAsia"/>
          <w:color w:val="333333"/>
          <w:sz w:val="24"/>
          <w:szCs w:val="24"/>
          <w:shd w:val="clear" w:color="auto" w:fill="FFFFFF"/>
        </w:rPr>
        <w:t>摄像头、NVR</w:t>
      </w:r>
      <w:r w:rsidR="00B77365">
        <w:rPr>
          <w:rFonts w:asciiTheme="minorEastAsia" w:hAnsiTheme="minorEastAsia" w:hint="eastAsia"/>
          <w:color w:val="333333"/>
          <w:sz w:val="24"/>
          <w:szCs w:val="24"/>
          <w:shd w:val="clear" w:color="auto" w:fill="FFFFFF"/>
        </w:rPr>
        <w:t>、接入交换机</w:t>
      </w:r>
      <w:r w:rsidR="00B77365">
        <w:rPr>
          <w:rFonts w:asciiTheme="minorEastAsia" w:hAnsiTheme="minorEastAsia"/>
          <w:color w:val="333333"/>
          <w:sz w:val="24"/>
          <w:szCs w:val="24"/>
          <w:shd w:val="clear" w:color="auto" w:fill="FFFFFF"/>
        </w:rPr>
        <w:t>，</w:t>
      </w:r>
      <w:r w:rsidR="00B77365">
        <w:rPr>
          <w:rFonts w:asciiTheme="minorEastAsia" w:hAnsiTheme="minorEastAsia" w:hint="eastAsia"/>
          <w:color w:val="333333"/>
          <w:sz w:val="24"/>
          <w:szCs w:val="24"/>
          <w:shd w:val="clear" w:color="auto" w:fill="FFFFFF"/>
        </w:rPr>
        <w:t>和客服网络</w:t>
      </w:r>
      <w:r w:rsidR="00B77365">
        <w:rPr>
          <w:rFonts w:asciiTheme="minorEastAsia" w:hAnsiTheme="minorEastAsia"/>
          <w:color w:val="333333"/>
          <w:sz w:val="24"/>
          <w:szCs w:val="24"/>
          <w:shd w:val="clear" w:color="auto" w:fill="FFFFFF"/>
        </w:rPr>
        <w:t>逻辑上隔离互不冲突。同时为了保证各</w:t>
      </w:r>
      <w:r w:rsidR="00B77365">
        <w:rPr>
          <w:rFonts w:asciiTheme="minorEastAsia" w:hAnsiTheme="minorEastAsia" w:hint="eastAsia"/>
          <w:color w:val="333333"/>
          <w:sz w:val="24"/>
          <w:szCs w:val="24"/>
          <w:shd w:val="clear" w:color="auto" w:fill="FFFFFF"/>
        </w:rPr>
        <w:t>客服网和监控网</w:t>
      </w:r>
      <w:r w:rsidRPr="00A01CB6">
        <w:rPr>
          <w:rFonts w:asciiTheme="minorEastAsia" w:hAnsiTheme="minorEastAsia"/>
          <w:color w:val="333333"/>
          <w:sz w:val="24"/>
          <w:szCs w:val="24"/>
          <w:shd w:val="clear" w:color="auto" w:fill="FFFFFF"/>
        </w:rPr>
        <w:t xml:space="preserve">之间的安全同时方便管理维护，针对于不同应用场景设计了不同的业务网段。 </w:t>
      </w:r>
    </w:p>
    <w:p w14:paraId="72594F07" w14:textId="77777777" w:rsidR="00386939" w:rsidRPr="00E561B4" w:rsidRDefault="00386939"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3.2网络出口设计</w:t>
      </w:r>
    </w:p>
    <w:p w14:paraId="6739BC26" w14:textId="77777777"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网关设备是企业内网和互联网的分界线，承载着网络中所有的上网数据传输，如果网关稳定性不佳会影响员工的办公效率；同时，出口设备也要具备网络安全防护、上网用户准出的作用，所以睿易提供的出口设计包含了一下几点：</w:t>
      </w:r>
    </w:p>
    <w:p w14:paraId="2CF3DA58" w14:textId="77777777" w:rsidR="00386939" w:rsidRPr="00D40372"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3.2.1 出口的高速稳定设计</w:t>
      </w:r>
    </w:p>
    <w:p w14:paraId="220C21F6" w14:textId="77777777"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锐捷RG-NBR6系列网关可以承载从500M到2.5G不等的运营商带宽接入，同时拥有多外网口设计，支持不同运营商网络多线路接入，可以针对于企业对外网站进行制定的线路控制，保证不同业务的数据传输优先级不同，为企业网络把好关。</w:t>
      </w:r>
    </w:p>
    <w:p w14:paraId="467F927D" w14:textId="7C103E88"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noProof/>
          <w:color w:val="393939"/>
          <w:kern w:val="0"/>
          <w:sz w:val="29"/>
          <w:szCs w:val="29"/>
        </w:rPr>
        <w:drawing>
          <wp:inline distT="0" distB="0" distL="0" distR="0" wp14:anchorId="4EA89BBD" wp14:editId="163BDDB9">
            <wp:extent cx="5270500" cy="2146300"/>
            <wp:effectExtent l="0" t="0" r="12700" b="12700"/>
            <wp:docPr id="12" name="图片 12" descr="../Downloads/image.png__thumbn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image.png__thumbnail.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2146300"/>
                    </a:xfrm>
                    <a:prstGeom prst="rect">
                      <a:avLst/>
                    </a:prstGeom>
                    <a:noFill/>
                    <a:ln>
                      <a:noFill/>
                    </a:ln>
                  </pic:spPr>
                </pic:pic>
              </a:graphicData>
            </a:graphic>
          </wp:inline>
        </w:drawing>
      </w:r>
    </w:p>
    <w:p w14:paraId="2723A120" w14:textId="11B5AE7E"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noProof/>
          <w:color w:val="393939"/>
          <w:kern w:val="0"/>
          <w:sz w:val="29"/>
          <w:szCs w:val="29"/>
        </w:rPr>
        <w:lastRenderedPageBreak/>
        <w:drawing>
          <wp:inline distT="0" distB="0" distL="0" distR="0" wp14:anchorId="01F3D8AA" wp14:editId="02CBB0C7">
            <wp:extent cx="5270500" cy="2298700"/>
            <wp:effectExtent l="0" t="0" r="12700" b="12700"/>
            <wp:docPr id="10" name="图片 10" descr="../Downloads/3mJUiz0LcodAfjef.png__thumbn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3mJUiz0LcodAfjef.png__thumbnail.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2298700"/>
                    </a:xfrm>
                    <a:prstGeom prst="rect">
                      <a:avLst/>
                    </a:prstGeom>
                    <a:noFill/>
                    <a:ln>
                      <a:noFill/>
                    </a:ln>
                  </pic:spPr>
                </pic:pic>
              </a:graphicData>
            </a:graphic>
          </wp:inline>
        </w:drawing>
      </w:r>
    </w:p>
    <w:p w14:paraId="1CE908B1" w14:textId="77777777"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color w:val="393939"/>
          <w:kern w:val="0"/>
          <w:sz w:val="29"/>
          <w:szCs w:val="29"/>
        </w:rPr>
        <w:t xml:space="preserve"> </w:t>
      </w:r>
    </w:p>
    <w:p w14:paraId="32FF2D64" w14:textId="750A4B59" w:rsidR="00386939" w:rsidRPr="00D40372"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 xml:space="preserve">3.2.2 </w:t>
      </w:r>
      <w:r w:rsidR="00F84CB8">
        <w:rPr>
          <w:rStyle w:val="ql-author-9192816"/>
          <w:rFonts w:asciiTheme="minorEastAsia" w:hAnsiTheme="minorEastAsia"/>
          <w:b/>
          <w:color w:val="494949"/>
          <w:sz w:val="28"/>
          <w:szCs w:val="28"/>
        </w:rPr>
        <w:t>保障利用网络高效</w:t>
      </w:r>
      <w:r w:rsidRPr="00D40372">
        <w:rPr>
          <w:rStyle w:val="ql-author-9192816"/>
          <w:rFonts w:asciiTheme="minorEastAsia" w:hAnsiTheme="minorEastAsia"/>
          <w:b/>
          <w:color w:val="494949"/>
          <w:sz w:val="28"/>
          <w:szCs w:val="28"/>
        </w:rPr>
        <w:t>设计</w:t>
      </w:r>
    </w:p>
    <w:p w14:paraId="027D2CEC" w14:textId="1F214A0B" w:rsidR="00386939" w:rsidRPr="00A01CB6" w:rsidRDefault="00F84CB8" w:rsidP="00A01CB6">
      <w:pPr>
        <w:spacing w:beforeLines="50" w:before="158" w:line="360" w:lineRule="auto"/>
        <w:ind w:firstLine="360"/>
        <w:jc w:val="left"/>
        <w:rPr>
          <w:rFonts w:asciiTheme="minorEastAsia" w:hAnsiTheme="minorEastAsia" w:hint="eastAsia"/>
          <w:color w:val="333333"/>
          <w:sz w:val="24"/>
          <w:szCs w:val="24"/>
          <w:shd w:val="clear" w:color="auto" w:fill="FFFFFF"/>
        </w:rPr>
      </w:pPr>
      <w:r>
        <w:rPr>
          <w:rFonts w:asciiTheme="minorEastAsia" w:hAnsiTheme="minorEastAsia"/>
          <w:color w:val="333333"/>
          <w:sz w:val="24"/>
          <w:szCs w:val="24"/>
          <w:shd w:val="clear" w:color="auto" w:fill="FFFFFF"/>
        </w:rPr>
        <w:t>通过</w:t>
      </w:r>
      <w:r w:rsidR="0041582D">
        <w:rPr>
          <w:rFonts w:asciiTheme="minorEastAsia" w:hAnsiTheme="minorEastAsia"/>
          <w:color w:val="333333"/>
          <w:sz w:val="24"/>
          <w:szCs w:val="24"/>
          <w:shd w:val="clear" w:color="auto" w:fill="FFFFFF"/>
        </w:rPr>
        <w:t>公寓</w:t>
      </w:r>
      <w:r w:rsidR="00386939" w:rsidRPr="00A01CB6">
        <w:rPr>
          <w:rFonts w:asciiTheme="minorEastAsia" w:hAnsiTheme="minorEastAsia"/>
          <w:color w:val="333333"/>
          <w:sz w:val="24"/>
          <w:szCs w:val="24"/>
          <w:shd w:val="clear" w:color="auto" w:fill="FFFFFF"/>
        </w:rPr>
        <w:t>场景专用上网应用控制策略，将</w:t>
      </w:r>
      <w:r w:rsidR="008B5CF2">
        <w:rPr>
          <w:rFonts w:asciiTheme="minorEastAsia" w:hAnsiTheme="minorEastAsia" w:hint="eastAsia"/>
          <w:color w:val="333333"/>
          <w:sz w:val="24"/>
          <w:szCs w:val="24"/>
          <w:shd w:val="clear" w:color="auto" w:fill="FFFFFF"/>
        </w:rPr>
        <w:t>主要业务设</w:t>
      </w:r>
      <w:r>
        <w:rPr>
          <w:rFonts w:asciiTheme="minorEastAsia" w:hAnsiTheme="minorEastAsia" w:hint="eastAsia"/>
          <w:color w:val="333333"/>
          <w:sz w:val="24"/>
          <w:szCs w:val="24"/>
          <w:shd w:val="clear" w:color="auto" w:fill="FFFFFF"/>
        </w:rPr>
        <w:t>置成优先网络保障，其他</w:t>
      </w:r>
      <w:r>
        <w:rPr>
          <w:rFonts w:asciiTheme="minorEastAsia" w:hAnsiTheme="minorEastAsia"/>
          <w:color w:val="333333"/>
          <w:sz w:val="24"/>
          <w:szCs w:val="24"/>
          <w:shd w:val="clear" w:color="auto" w:fill="FFFFFF"/>
        </w:rPr>
        <w:t>等影响</w:t>
      </w:r>
      <w:r>
        <w:rPr>
          <w:rFonts w:asciiTheme="minorEastAsia" w:hAnsiTheme="minorEastAsia" w:hint="eastAsia"/>
          <w:color w:val="333333"/>
          <w:sz w:val="24"/>
          <w:szCs w:val="24"/>
          <w:shd w:val="clear" w:color="auto" w:fill="FFFFFF"/>
        </w:rPr>
        <w:t>业务使用</w:t>
      </w:r>
      <w:r>
        <w:rPr>
          <w:rFonts w:asciiTheme="minorEastAsia" w:hAnsiTheme="minorEastAsia"/>
          <w:color w:val="333333"/>
          <w:sz w:val="24"/>
          <w:szCs w:val="24"/>
          <w:shd w:val="clear" w:color="auto" w:fill="FFFFFF"/>
        </w:rPr>
        <w:t>效率的应用全部</w:t>
      </w:r>
      <w:r>
        <w:rPr>
          <w:rFonts w:asciiTheme="minorEastAsia" w:hAnsiTheme="minorEastAsia" w:hint="eastAsia"/>
          <w:color w:val="333333"/>
          <w:sz w:val="24"/>
          <w:szCs w:val="24"/>
          <w:shd w:val="clear" w:color="auto" w:fill="FFFFFF"/>
        </w:rPr>
        <w:t>进行限速</w:t>
      </w:r>
      <w:r w:rsidR="00386939" w:rsidRPr="00A01CB6">
        <w:rPr>
          <w:rFonts w:asciiTheme="minorEastAsia" w:hAnsiTheme="minorEastAsia"/>
          <w:color w:val="333333"/>
          <w:sz w:val="24"/>
          <w:szCs w:val="24"/>
          <w:shd w:val="clear" w:color="auto" w:fill="FFFFFF"/>
        </w:rPr>
        <w:t>，保证出口宽带优先服务于</w:t>
      </w:r>
      <w:r w:rsidR="0041582D">
        <w:rPr>
          <w:rFonts w:asciiTheme="minorEastAsia" w:hAnsiTheme="minorEastAsia"/>
          <w:color w:val="333333"/>
          <w:sz w:val="24"/>
          <w:szCs w:val="24"/>
          <w:shd w:val="clear" w:color="auto" w:fill="FFFFFF"/>
        </w:rPr>
        <w:t>公寓</w:t>
      </w:r>
      <w:r>
        <w:rPr>
          <w:rFonts w:asciiTheme="minorEastAsia" w:hAnsiTheme="minorEastAsia" w:hint="eastAsia"/>
          <w:color w:val="333333"/>
          <w:sz w:val="24"/>
          <w:szCs w:val="24"/>
          <w:shd w:val="clear" w:color="auto" w:fill="FFFFFF"/>
        </w:rPr>
        <w:t>重点业务</w:t>
      </w:r>
      <w:r w:rsidR="00386939" w:rsidRPr="00A01CB6">
        <w:rPr>
          <w:rFonts w:asciiTheme="minorEastAsia" w:hAnsiTheme="minorEastAsia"/>
          <w:color w:val="333333"/>
          <w:sz w:val="24"/>
          <w:szCs w:val="24"/>
          <w:shd w:val="clear" w:color="auto" w:fill="FFFFFF"/>
        </w:rPr>
        <w:t>，</w:t>
      </w:r>
      <w:r w:rsidR="0083280D">
        <w:rPr>
          <w:rFonts w:asciiTheme="minorEastAsia" w:hAnsiTheme="minorEastAsia"/>
          <w:color w:val="333333"/>
          <w:sz w:val="24"/>
          <w:szCs w:val="24"/>
          <w:shd w:val="clear" w:color="auto" w:fill="FFFFFF"/>
        </w:rPr>
        <w:t>提升</w:t>
      </w:r>
      <w:r w:rsidR="00D62176">
        <w:rPr>
          <w:rFonts w:asciiTheme="minorEastAsia" w:hAnsiTheme="minorEastAsia"/>
          <w:color w:val="333333"/>
          <w:sz w:val="24"/>
          <w:szCs w:val="24"/>
          <w:shd w:val="clear" w:color="auto" w:fill="FFFFFF"/>
        </w:rPr>
        <w:t>运营效率</w:t>
      </w:r>
      <w:r w:rsidR="00D62176">
        <w:rPr>
          <w:rFonts w:asciiTheme="minorEastAsia" w:hAnsiTheme="minorEastAsia" w:hint="eastAsia"/>
          <w:color w:val="333333"/>
          <w:sz w:val="24"/>
          <w:szCs w:val="24"/>
          <w:shd w:val="clear" w:color="auto" w:fill="FFFFFF"/>
        </w:rPr>
        <w:t>。</w:t>
      </w:r>
    </w:p>
    <w:p w14:paraId="17311A2D" w14:textId="629AC0C8"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color w:val="393939"/>
          <w:kern w:val="0"/>
          <w:sz w:val="29"/>
          <w:szCs w:val="29"/>
        </w:rPr>
        <w:t xml:space="preserve"> </w:t>
      </w:r>
      <w:r>
        <w:rPr>
          <w:rFonts w:ascii="Helvetica Neue" w:hAnsi="Helvetica Neue" w:cs="Helvetica Neue"/>
          <w:noProof/>
          <w:color w:val="393939"/>
          <w:kern w:val="0"/>
          <w:sz w:val="29"/>
          <w:szCs w:val="29"/>
        </w:rPr>
        <w:drawing>
          <wp:inline distT="0" distB="0" distL="0" distR="0" wp14:anchorId="112A72AE" wp14:editId="4331A52E">
            <wp:extent cx="5257800" cy="2184400"/>
            <wp:effectExtent l="0" t="0" r="0" b="0"/>
            <wp:docPr id="16" name="图片 16" descr="../Downloads/N9NbvOSzfxopT4dN.png__thumbn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N9NbvOSzfxopT4dN.png__thumbnail.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2184400"/>
                    </a:xfrm>
                    <a:prstGeom prst="rect">
                      <a:avLst/>
                    </a:prstGeom>
                    <a:noFill/>
                    <a:ln>
                      <a:noFill/>
                    </a:ln>
                  </pic:spPr>
                </pic:pic>
              </a:graphicData>
            </a:graphic>
          </wp:inline>
        </w:drawing>
      </w:r>
    </w:p>
    <w:p w14:paraId="51C5EBEB" w14:textId="77777777"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p>
    <w:p w14:paraId="30F8705C" w14:textId="0DD82EEF" w:rsidR="00386939" w:rsidRPr="00E561B4" w:rsidRDefault="00386939"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3.3</w:t>
      </w:r>
      <w:r w:rsidR="001E4655">
        <w:rPr>
          <w:rFonts w:asciiTheme="majorEastAsia" w:eastAsiaTheme="majorEastAsia" w:hAnsiTheme="majorEastAsia" w:cs="Times New Roman" w:hint="eastAsia"/>
          <w:color w:val="000000" w:themeColor="text1"/>
          <w:sz w:val="32"/>
          <w:szCs w:val="32"/>
        </w:rPr>
        <w:t>有线于无线网络</w:t>
      </w:r>
      <w:r w:rsidRPr="00E561B4">
        <w:rPr>
          <w:rFonts w:asciiTheme="majorEastAsia" w:eastAsiaTheme="majorEastAsia" w:hAnsiTheme="majorEastAsia" w:cs="Times New Roman"/>
          <w:color w:val="000000" w:themeColor="text1"/>
          <w:sz w:val="32"/>
          <w:szCs w:val="32"/>
        </w:rPr>
        <w:t>设计</w:t>
      </w:r>
    </w:p>
    <w:p w14:paraId="45FB5908" w14:textId="6F2E75A8" w:rsidR="00386939" w:rsidRPr="00A01CB6" w:rsidRDefault="0041582D"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公寓</w:t>
      </w:r>
      <w:r w:rsidR="001E4655">
        <w:rPr>
          <w:rFonts w:asciiTheme="minorEastAsia" w:hAnsiTheme="minorEastAsia" w:hint="eastAsia"/>
          <w:color w:val="333333"/>
          <w:sz w:val="24"/>
          <w:szCs w:val="24"/>
          <w:shd w:val="clear" w:color="auto" w:fill="FFFFFF"/>
        </w:rPr>
        <w:t>整体</w:t>
      </w:r>
      <w:r w:rsidR="00386939" w:rsidRPr="00A01CB6">
        <w:rPr>
          <w:rFonts w:asciiTheme="minorEastAsia" w:hAnsiTheme="minorEastAsia"/>
          <w:color w:val="333333"/>
          <w:sz w:val="24"/>
          <w:szCs w:val="24"/>
          <w:shd w:val="clear" w:color="auto" w:fill="FFFFFF"/>
        </w:rPr>
        <w:t>良好体验来源于网络建设的规范化与可靠设计。</w:t>
      </w:r>
    </w:p>
    <w:p w14:paraId="5693590D" w14:textId="65D31DD7" w:rsidR="00386939" w:rsidRPr="007F0E30"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7F0E30">
        <w:rPr>
          <w:rStyle w:val="ql-author-9192816"/>
          <w:rFonts w:asciiTheme="minorEastAsia" w:hAnsiTheme="minorEastAsia"/>
          <w:b/>
          <w:color w:val="494949"/>
          <w:sz w:val="28"/>
          <w:szCs w:val="28"/>
        </w:rPr>
        <w:lastRenderedPageBreak/>
        <w:t xml:space="preserve">3.3.1 </w:t>
      </w:r>
      <w:r w:rsidR="001E4655" w:rsidRPr="007F0E30">
        <w:rPr>
          <w:rStyle w:val="ql-author-9192816"/>
          <w:rFonts w:asciiTheme="minorEastAsia" w:hAnsiTheme="minorEastAsia"/>
          <w:b/>
          <w:color w:val="494949"/>
          <w:sz w:val="28"/>
          <w:szCs w:val="28"/>
        </w:rPr>
        <w:t>有线与无线</w:t>
      </w:r>
      <w:r w:rsidR="001E4655" w:rsidRPr="007F0E30">
        <w:rPr>
          <w:rStyle w:val="ql-author-9192816"/>
          <w:rFonts w:asciiTheme="minorEastAsia" w:hAnsiTheme="minorEastAsia" w:hint="eastAsia"/>
          <w:b/>
          <w:color w:val="494949"/>
          <w:sz w:val="28"/>
          <w:szCs w:val="28"/>
        </w:rPr>
        <w:t>网络</w:t>
      </w:r>
      <w:r w:rsidRPr="007F0E30">
        <w:rPr>
          <w:rStyle w:val="ql-author-9192816"/>
          <w:rFonts w:asciiTheme="minorEastAsia" w:hAnsiTheme="minorEastAsia"/>
          <w:b/>
          <w:color w:val="494949"/>
          <w:sz w:val="28"/>
          <w:szCs w:val="28"/>
        </w:rPr>
        <w:t>设计</w:t>
      </w:r>
    </w:p>
    <w:p w14:paraId="4F4F5385" w14:textId="76D59910" w:rsidR="00386939" w:rsidRPr="001E4655" w:rsidRDefault="0041582D" w:rsidP="001E4655">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公寓</w:t>
      </w:r>
      <w:r w:rsidR="001E4655">
        <w:rPr>
          <w:rFonts w:asciiTheme="minorEastAsia" w:hAnsiTheme="minorEastAsia" w:hint="eastAsia"/>
          <w:color w:val="333333"/>
          <w:sz w:val="24"/>
          <w:szCs w:val="24"/>
          <w:shd w:val="clear" w:color="auto" w:fill="FFFFFF"/>
        </w:rPr>
        <w:t>网络多业务融合</w:t>
      </w:r>
      <w:r w:rsidR="00386939" w:rsidRPr="00A01CB6">
        <w:rPr>
          <w:rFonts w:asciiTheme="minorEastAsia" w:hAnsiTheme="minorEastAsia"/>
          <w:color w:val="333333"/>
          <w:sz w:val="24"/>
          <w:szCs w:val="24"/>
          <w:shd w:val="clear" w:color="auto" w:fill="FFFFFF"/>
        </w:rPr>
        <w:t>所以有线采用全网千兆设计更合理也提供了未来业务升级的可延展性避免5年内二次投入建设成本。有线网络建设中交换机是重要角色，分为核心、接入（POE和非POE）交换机，核心可采用RG-NBS57系列三层交换机，接入交换全部采用RG-NBS31及32系列产品，在提供</w:t>
      </w:r>
      <w:r w:rsidR="001E4655">
        <w:rPr>
          <w:rFonts w:asciiTheme="minorEastAsia" w:hAnsiTheme="minorEastAsia"/>
          <w:color w:val="333333"/>
          <w:sz w:val="24"/>
          <w:szCs w:val="24"/>
          <w:shd w:val="clear" w:color="auto" w:fill="FFFFFF"/>
        </w:rPr>
        <w:t>高速率传输的同时解决了</w:t>
      </w:r>
      <w:r w:rsidR="001E4655">
        <w:rPr>
          <w:rFonts w:asciiTheme="minorEastAsia" w:hAnsiTheme="minorEastAsia" w:hint="eastAsia"/>
          <w:color w:val="333333"/>
          <w:sz w:val="24"/>
          <w:szCs w:val="24"/>
          <w:shd w:val="clear" w:color="auto" w:fill="FFFFFF"/>
        </w:rPr>
        <w:t>工作人员办公网</w:t>
      </w:r>
      <w:r w:rsidR="001E4655">
        <w:rPr>
          <w:rFonts w:asciiTheme="minorEastAsia" w:hAnsiTheme="minorEastAsia"/>
          <w:color w:val="333333"/>
          <w:sz w:val="24"/>
          <w:szCs w:val="24"/>
          <w:shd w:val="clear" w:color="auto" w:fill="FFFFFF"/>
        </w:rPr>
        <w:t>、</w:t>
      </w:r>
      <w:r w:rsidR="001E4655">
        <w:rPr>
          <w:rFonts w:asciiTheme="minorEastAsia" w:hAnsiTheme="minorEastAsia" w:hint="eastAsia"/>
          <w:color w:val="333333"/>
          <w:sz w:val="24"/>
          <w:szCs w:val="24"/>
          <w:shd w:val="clear" w:color="auto" w:fill="FFFFFF"/>
        </w:rPr>
        <w:t>点歌系统网</w:t>
      </w:r>
      <w:r w:rsidR="001E4655">
        <w:rPr>
          <w:rFonts w:asciiTheme="minorEastAsia" w:hAnsiTheme="minorEastAsia"/>
          <w:color w:val="333333"/>
          <w:sz w:val="24"/>
          <w:szCs w:val="24"/>
          <w:shd w:val="clear" w:color="auto" w:fill="FFFFFF"/>
        </w:rPr>
        <w:t>、</w:t>
      </w:r>
      <w:r w:rsidR="001E4655">
        <w:rPr>
          <w:rFonts w:asciiTheme="minorEastAsia" w:hAnsiTheme="minorEastAsia" w:hint="eastAsia"/>
          <w:color w:val="333333"/>
          <w:sz w:val="24"/>
          <w:szCs w:val="24"/>
          <w:shd w:val="clear" w:color="auto" w:fill="FFFFFF"/>
        </w:rPr>
        <w:t>无线网络、监控网络</w:t>
      </w:r>
      <w:r w:rsidR="001E4655">
        <w:rPr>
          <w:rFonts w:asciiTheme="minorEastAsia" w:hAnsiTheme="minorEastAsia"/>
          <w:color w:val="333333"/>
          <w:sz w:val="24"/>
          <w:szCs w:val="24"/>
          <w:shd w:val="clear" w:color="auto" w:fill="FFFFFF"/>
        </w:rPr>
        <w:t>的数据安全分离，同时预防</w:t>
      </w:r>
      <w:r w:rsidR="00386939" w:rsidRPr="00A01CB6">
        <w:rPr>
          <w:rFonts w:asciiTheme="minorEastAsia" w:hAnsiTheme="minorEastAsia"/>
          <w:color w:val="333333"/>
          <w:sz w:val="24"/>
          <w:szCs w:val="24"/>
          <w:shd w:val="clear" w:color="auto" w:fill="FFFFFF"/>
        </w:rPr>
        <w:t>网络中常见的环路和私接小路由所带来的的网络中断问题。</w:t>
      </w:r>
    </w:p>
    <w:p w14:paraId="197C3DB4" w14:textId="489371FD" w:rsidR="00386939" w:rsidRPr="008B5CF2" w:rsidRDefault="0041582D" w:rsidP="008B5CF2">
      <w:pPr>
        <w:spacing w:beforeLines="50" w:before="158" w:line="360" w:lineRule="auto"/>
        <w:ind w:firstLine="360"/>
        <w:jc w:val="left"/>
        <w:rPr>
          <w:rFonts w:asciiTheme="minorEastAsia" w:hAnsiTheme="minorEastAsia" w:hint="eastAsia"/>
          <w:color w:val="333333"/>
          <w:sz w:val="24"/>
          <w:szCs w:val="24"/>
          <w:shd w:val="clear" w:color="auto" w:fill="FFFFFF"/>
        </w:rPr>
      </w:pPr>
      <w:r>
        <w:rPr>
          <w:rFonts w:asciiTheme="minorEastAsia" w:hAnsiTheme="minorEastAsia"/>
          <w:color w:val="333333"/>
          <w:sz w:val="24"/>
          <w:szCs w:val="24"/>
          <w:shd w:val="clear" w:color="auto" w:fill="FFFFFF"/>
        </w:rPr>
        <w:t>公寓</w:t>
      </w:r>
      <w:r w:rsidR="008B5CF2">
        <w:rPr>
          <w:rFonts w:asciiTheme="minorEastAsia" w:hAnsiTheme="minorEastAsia" w:hint="eastAsia"/>
          <w:color w:val="333333"/>
          <w:sz w:val="24"/>
          <w:szCs w:val="24"/>
          <w:shd w:val="clear" w:color="auto" w:fill="FFFFFF"/>
        </w:rPr>
        <w:t>房间内</w:t>
      </w:r>
      <w:r w:rsidR="00386939" w:rsidRPr="00A01CB6">
        <w:rPr>
          <w:rFonts w:asciiTheme="minorEastAsia" w:hAnsiTheme="minorEastAsia"/>
          <w:color w:val="333333"/>
          <w:sz w:val="24"/>
          <w:szCs w:val="24"/>
          <w:shd w:val="clear" w:color="auto" w:fill="FFFFFF"/>
        </w:rPr>
        <w:t>使用RG-RAP1200（E）</w:t>
      </w:r>
      <w:r w:rsidR="008B5CF2">
        <w:rPr>
          <w:rFonts w:asciiTheme="minorEastAsia" w:hAnsiTheme="minorEastAsia" w:hint="eastAsia"/>
          <w:color w:val="333333"/>
          <w:sz w:val="24"/>
          <w:szCs w:val="24"/>
          <w:shd w:val="clear" w:color="auto" w:fill="FFFFFF"/>
        </w:rPr>
        <w:t>面板AP进行无线网络覆盖，同时提供外接网口接台式机</w:t>
      </w:r>
      <w:r w:rsidR="007F0E30">
        <w:rPr>
          <w:rFonts w:asciiTheme="minorEastAsia" w:hAnsiTheme="minorEastAsia" w:hint="eastAsia"/>
          <w:color w:val="333333"/>
          <w:sz w:val="24"/>
          <w:szCs w:val="24"/>
          <w:shd w:val="clear" w:color="auto" w:fill="FFFFFF"/>
        </w:rPr>
        <w:t>，</w:t>
      </w:r>
      <w:r w:rsidR="008B5CF2">
        <w:rPr>
          <w:rFonts w:asciiTheme="minorEastAsia" w:hAnsiTheme="minorEastAsia" w:hint="eastAsia"/>
          <w:color w:val="333333"/>
          <w:sz w:val="24"/>
          <w:szCs w:val="24"/>
          <w:shd w:val="clear" w:color="auto" w:fill="FFFFFF"/>
        </w:rPr>
        <w:t>保障租客网络使用需求。</w:t>
      </w:r>
    </w:p>
    <w:p w14:paraId="19C30230" w14:textId="4223C39A" w:rsidR="00386939" w:rsidRPr="00A01CB6" w:rsidRDefault="0041582D"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公寓</w:t>
      </w:r>
      <w:r w:rsidR="008B5CF2">
        <w:rPr>
          <w:rFonts w:asciiTheme="minorEastAsia" w:hAnsiTheme="minorEastAsia" w:hint="eastAsia"/>
          <w:color w:val="333333"/>
          <w:sz w:val="24"/>
          <w:szCs w:val="24"/>
          <w:shd w:val="clear" w:color="auto" w:fill="FFFFFF"/>
        </w:rPr>
        <w:t>公共区域使用</w:t>
      </w:r>
      <w:r w:rsidR="00386939" w:rsidRPr="00A01CB6">
        <w:rPr>
          <w:rFonts w:asciiTheme="minorEastAsia" w:hAnsiTheme="minorEastAsia"/>
          <w:color w:val="333333"/>
          <w:sz w:val="24"/>
          <w:szCs w:val="24"/>
          <w:shd w:val="clear" w:color="auto" w:fill="FFFFFF"/>
        </w:rPr>
        <w:t>RG-RAP2200（E）实现无线覆盖，</w:t>
      </w:r>
      <w:r w:rsidR="007F0E30">
        <w:rPr>
          <w:rFonts w:asciiTheme="minorEastAsia" w:hAnsiTheme="minorEastAsia"/>
          <w:color w:val="333333"/>
          <w:sz w:val="24"/>
          <w:szCs w:val="24"/>
          <w:shd w:val="clear" w:color="auto" w:fill="FFFFFF"/>
        </w:rPr>
        <w:t>上网的人再多、终端再多也不会时断时续，让</w:t>
      </w:r>
      <w:r w:rsidR="007F0E30">
        <w:rPr>
          <w:rFonts w:asciiTheme="minorEastAsia" w:hAnsiTheme="minorEastAsia" w:hint="eastAsia"/>
          <w:color w:val="333333"/>
          <w:sz w:val="24"/>
          <w:szCs w:val="24"/>
          <w:shd w:val="clear" w:color="auto" w:fill="FFFFFF"/>
        </w:rPr>
        <w:t>网络</w:t>
      </w:r>
      <w:r w:rsidR="00386939" w:rsidRPr="00A01CB6">
        <w:rPr>
          <w:rFonts w:asciiTheme="minorEastAsia" w:hAnsiTheme="minorEastAsia"/>
          <w:color w:val="333333"/>
          <w:sz w:val="24"/>
          <w:szCs w:val="24"/>
          <w:shd w:val="clear" w:color="auto" w:fill="FFFFFF"/>
        </w:rPr>
        <w:t>永远在线。</w:t>
      </w:r>
    </w:p>
    <w:p w14:paraId="5F120763" w14:textId="15DE6108" w:rsidR="00386939" w:rsidRPr="007F0E30"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7F0E30">
        <w:rPr>
          <w:rStyle w:val="ql-author-9192816"/>
          <w:rFonts w:asciiTheme="minorEastAsia" w:hAnsiTheme="minorEastAsia"/>
          <w:b/>
          <w:color w:val="494949"/>
          <w:sz w:val="28"/>
          <w:szCs w:val="28"/>
        </w:rPr>
        <w:t xml:space="preserve">3.3.2 </w:t>
      </w:r>
      <w:r w:rsidR="005660EF">
        <w:rPr>
          <w:rStyle w:val="ql-author-9192816"/>
          <w:rFonts w:asciiTheme="minorEastAsia" w:hAnsiTheme="minorEastAsia" w:hint="eastAsia"/>
          <w:b/>
          <w:color w:val="494949"/>
          <w:sz w:val="28"/>
          <w:szCs w:val="28"/>
        </w:rPr>
        <w:t>认证营销</w:t>
      </w:r>
      <w:r w:rsidRPr="007F0E30">
        <w:rPr>
          <w:rStyle w:val="ql-author-9192816"/>
          <w:rFonts w:asciiTheme="minorEastAsia" w:hAnsiTheme="minorEastAsia"/>
          <w:b/>
          <w:color w:val="494949"/>
          <w:sz w:val="28"/>
          <w:szCs w:val="28"/>
        </w:rPr>
        <w:t>设计</w:t>
      </w:r>
    </w:p>
    <w:p w14:paraId="38216C02" w14:textId="708DD64D" w:rsidR="000B3B63" w:rsidRDefault="005660EF" w:rsidP="005660EF">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当客人</w:t>
      </w:r>
      <w:r w:rsidRPr="005660EF">
        <w:rPr>
          <w:rFonts w:asciiTheme="minorEastAsia" w:hAnsiTheme="minorEastAsia" w:hint="eastAsia"/>
          <w:color w:val="333333"/>
          <w:sz w:val="24"/>
          <w:szCs w:val="24"/>
          <w:shd w:val="clear" w:color="auto" w:fill="FFFFFF"/>
        </w:rPr>
        <w:t>接入无线网络后，终端自动弹出信息展示及“我要认证上网”页面，用户点击“我要认证上网”并选择微信连WiFi上网</w:t>
      </w:r>
      <w:r>
        <w:rPr>
          <w:rFonts w:asciiTheme="minorEastAsia" w:hAnsiTheme="minorEastAsia" w:hint="eastAsia"/>
          <w:color w:val="333333"/>
          <w:sz w:val="24"/>
          <w:szCs w:val="24"/>
          <w:shd w:val="clear" w:color="auto" w:fill="FFFFFF"/>
        </w:rPr>
        <w:t>、或者通过手段短信认证上网。</w:t>
      </w:r>
      <w:r w:rsidR="000B3B63">
        <w:rPr>
          <w:rFonts w:asciiTheme="minorEastAsia" w:hAnsiTheme="minorEastAsia" w:hint="eastAsia"/>
          <w:color w:val="333333"/>
          <w:sz w:val="24"/>
          <w:szCs w:val="24"/>
          <w:shd w:val="clear" w:color="auto" w:fill="FFFFFF"/>
        </w:rPr>
        <w:t>终端自动弹出的页面中可以进行定制化的内容开发，将</w:t>
      </w:r>
      <w:r w:rsidR="0041582D">
        <w:rPr>
          <w:rFonts w:asciiTheme="minorEastAsia" w:hAnsiTheme="minorEastAsia"/>
          <w:color w:val="333333"/>
          <w:sz w:val="24"/>
          <w:szCs w:val="24"/>
          <w:shd w:val="clear" w:color="auto" w:fill="FFFFFF"/>
        </w:rPr>
        <w:t>公寓</w:t>
      </w:r>
      <w:r w:rsidR="000B3B63">
        <w:rPr>
          <w:rFonts w:asciiTheme="minorEastAsia" w:hAnsiTheme="minorEastAsia" w:hint="eastAsia"/>
          <w:color w:val="333333"/>
          <w:sz w:val="24"/>
          <w:szCs w:val="24"/>
          <w:shd w:val="clear" w:color="auto" w:fill="FFFFFF"/>
        </w:rPr>
        <w:t>火热进行的活动进行广告推送。</w:t>
      </w:r>
    </w:p>
    <w:p w14:paraId="32DDE500" w14:textId="7113BBF1" w:rsidR="000B3B63" w:rsidRDefault="000B3B63" w:rsidP="008B5CF2">
      <w:pPr>
        <w:spacing w:beforeLines="50" w:before="158" w:line="360" w:lineRule="auto"/>
        <w:ind w:firstLine="360"/>
        <w:jc w:val="left"/>
        <w:rPr>
          <w:rFonts w:asciiTheme="minorEastAsia" w:hAnsiTheme="minorEastAsia" w:hint="eastAsia"/>
          <w:color w:val="333333"/>
          <w:sz w:val="24"/>
          <w:szCs w:val="24"/>
          <w:shd w:val="clear" w:color="auto" w:fill="FFFFFF"/>
        </w:rPr>
      </w:pPr>
      <w:r>
        <w:rPr>
          <w:rFonts w:asciiTheme="minorEastAsia" w:hAnsiTheme="minorEastAsia" w:hint="eastAsia"/>
          <w:color w:val="333333"/>
          <w:sz w:val="24"/>
          <w:szCs w:val="24"/>
          <w:shd w:val="clear" w:color="auto" w:fill="FFFFFF"/>
        </w:rPr>
        <w:t>（1）</w:t>
      </w:r>
      <w:r w:rsidRPr="000B3B63">
        <w:rPr>
          <w:rFonts w:asciiTheme="minorEastAsia" w:hAnsiTheme="minorEastAsia" w:hint="eastAsia"/>
          <w:color w:val="333333"/>
          <w:sz w:val="24"/>
          <w:szCs w:val="24"/>
          <w:shd w:val="clear" w:color="auto" w:fill="FFFFFF"/>
        </w:rPr>
        <w:t>实现快速微信加粉，将消费者从线下迁移到线上</w:t>
      </w:r>
    </w:p>
    <w:p w14:paraId="12D64075" w14:textId="753950CE" w:rsidR="000B3B63" w:rsidRDefault="000B3B63" w:rsidP="005660EF">
      <w:pPr>
        <w:spacing w:beforeLines="50" w:before="158" w:line="360" w:lineRule="auto"/>
        <w:ind w:firstLine="360"/>
        <w:jc w:val="left"/>
        <w:rPr>
          <w:rFonts w:asciiTheme="minorEastAsia" w:hAnsiTheme="minorEastAsia"/>
          <w:color w:val="333333"/>
          <w:sz w:val="24"/>
          <w:szCs w:val="24"/>
          <w:shd w:val="clear" w:color="auto" w:fill="FFFFFF"/>
        </w:rPr>
      </w:pPr>
      <w:r>
        <w:rPr>
          <w:noProof/>
        </w:rPr>
        <w:lastRenderedPageBreak/>
        <w:drawing>
          <wp:inline distT="0" distB="0" distL="0" distR="0" wp14:anchorId="0CDC5123" wp14:editId="12FBDD05">
            <wp:extent cx="5274310" cy="2836545"/>
            <wp:effectExtent l="0" t="0" r="8890" b="825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836545"/>
                    </a:xfrm>
                    <a:prstGeom prst="rect">
                      <a:avLst/>
                    </a:prstGeom>
                  </pic:spPr>
                </pic:pic>
              </a:graphicData>
            </a:graphic>
          </wp:inline>
        </w:drawing>
      </w:r>
    </w:p>
    <w:p w14:paraId="7AE5E228" w14:textId="48571ED0" w:rsidR="005660EF" w:rsidRPr="005660EF" w:rsidRDefault="005660EF" w:rsidP="005660EF">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选择微信连WIFI</w:t>
      </w:r>
      <w:r w:rsidR="000B3B63">
        <w:rPr>
          <w:rFonts w:asciiTheme="minorEastAsia" w:hAnsiTheme="minorEastAsia" w:hint="eastAsia"/>
          <w:color w:val="333333"/>
          <w:sz w:val="24"/>
          <w:szCs w:val="24"/>
          <w:shd w:val="clear" w:color="auto" w:fill="FFFFFF"/>
        </w:rPr>
        <w:t>终端根据提示进行认证，</w:t>
      </w:r>
      <w:r w:rsidRPr="005660EF">
        <w:rPr>
          <w:rFonts w:asciiTheme="minorEastAsia" w:hAnsiTheme="minorEastAsia" w:hint="eastAsia"/>
          <w:color w:val="333333"/>
          <w:sz w:val="24"/>
          <w:szCs w:val="24"/>
          <w:shd w:val="clear" w:color="auto" w:fill="FFFFFF"/>
        </w:rPr>
        <w:t>微信客户端进行WiFi连接，用户点击“立即连接”即可成功连接WiFi。（在认证成功页面上，用户可一键勾选关注商家微信公众号）</w:t>
      </w:r>
    </w:p>
    <w:p w14:paraId="60220853" w14:textId="49B03658" w:rsidR="005660EF" w:rsidRDefault="005660EF" w:rsidP="005660EF">
      <w:pPr>
        <w:pStyle w:val="af0"/>
      </w:pPr>
    </w:p>
    <w:p w14:paraId="14A6324B" w14:textId="77777777" w:rsidR="005660EF" w:rsidRDefault="005660EF" w:rsidP="005660EF">
      <w:pPr>
        <w:ind w:firstLine="420"/>
      </w:pPr>
    </w:p>
    <w:p w14:paraId="46E42E6E" w14:textId="77777777" w:rsidR="005660EF" w:rsidRPr="003D3439" w:rsidRDefault="005660EF" w:rsidP="005660EF">
      <w:r>
        <w:rPr>
          <w:noProof/>
        </w:rPr>
        <w:drawing>
          <wp:inline distT="0" distB="0" distL="0" distR="0" wp14:anchorId="32CCBF9A" wp14:editId="73DF4A0A">
            <wp:extent cx="5274310" cy="3148965"/>
            <wp:effectExtent l="0" t="0" r="254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3148965"/>
                    </a:xfrm>
                    <a:prstGeom prst="rect">
                      <a:avLst/>
                    </a:prstGeom>
                  </pic:spPr>
                </pic:pic>
              </a:graphicData>
            </a:graphic>
          </wp:inline>
        </w:drawing>
      </w:r>
    </w:p>
    <w:p w14:paraId="56E87A24" w14:textId="16206A36" w:rsidR="00386939" w:rsidRDefault="005660EF" w:rsidP="005660EF">
      <w:pPr>
        <w:spacing w:beforeLines="50" w:before="158" w:line="360" w:lineRule="auto"/>
        <w:ind w:firstLine="360"/>
        <w:jc w:val="left"/>
        <w:rPr>
          <w:rFonts w:asciiTheme="minorEastAsia" w:hAnsiTheme="minorEastAsia"/>
          <w:color w:val="333333"/>
          <w:sz w:val="24"/>
          <w:szCs w:val="24"/>
          <w:shd w:val="clear" w:color="auto" w:fill="FFFFFF"/>
        </w:rPr>
      </w:pPr>
      <w:r w:rsidRPr="005660EF">
        <w:rPr>
          <w:rFonts w:asciiTheme="minorEastAsia" w:hAnsiTheme="minorEastAsia" w:hint="eastAsia"/>
          <w:color w:val="333333"/>
          <w:sz w:val="24"/>
          <w:szCs w:val="24"/>
          <w:shd w:val="clear" w:color="auto" w:fill="FFFFFF"/>
        </w:rPr>
        <w:t>微信连WiFi</w:t>
      </w:r>
      <w:r w:rsidR="000B3B63">
        <w:rPr>
          <w:rFonts w:asciiTheme="minorEastAsia" w:hAnsiTheme="minorEastAsia" w:hint="eastAsia"/>
          <w:color w:val="333333"/>
          <w:sz w:val="24"/>
          <w:szCs w:val="24"/>
          <w:shd w:val="clear" w:color="auto" w:fill="FFFFFF"/>
        </w:rPr>
        <w:t>不仅可以让客人方便、快速的接入</w:t>
      </w:r>
      <w:r w:rsidR="0041582D">
        <w:rPr>
          <w:rFonts w:asciiTheme="minorEastAsia" w:hAnsiTheme="minorEastAsia"/>
          <w:color w:val="333333"/>
          <w:sz w:val="24"/>
          <w:szCs w:val="24"/>
          <w:shd w:val="clear" w:color="auto" w:fill="FFFFFF"/>
        </w:rPr>
        <w:t>公寓</w:t>
      </w:r>
      <w:r w:rsidR="000B3B63">
        <w:rPr>
          <w:rFonts w:asciiTheme="minorEastAsia" w:hAnsiTheme="minorEastAsia" w:hint="eastAsia"/>
          <w:color w:val="333333"/>
          <w:sz w:val="24"/>
          <w:szCs w:val="24"/>
          <w:shd w:val="clear" w:color="auto" w:fill="FFFFFF"/>
        </w:rPr>
        <w:t>的无线网络，同时可以为</w:t>
      </w:r>
      <w:r w:rsidR="0041582D">
        <w:rPr>
          <w:rFonts w:asciiTheme="minorEastAsia" w:hAnsiTheme="minorEastAsia"/>
          <w:color w:val="333333"/>
          <w:sz w:val="24"/>
          <w:szCs w:val="24"/>
          <w:shd w:val="clear" w:color="auto" w:fill="FFFFFF"/>
        </w:rPr>
        <w:t>公寓</w:t>
      </w:r>
      <w:r w:rsidR="000B3B63">
        <w:rPr>
          <w:rFonts w:asciiTheme="minorEastAsia" w:hAnsiTheme="minorEastAsia" w:hint="eastAsia"/>
          <w:color w:val="333333"/>
          <w:sz w:val="24"/>
          <w:szCs w:val="24"/>
          <w:shd w:val="clear" w:color="auto" w:fill="FFFFFF"/>
        </w:rPr>
        <w:t>提供展示、活动或优惠信息等，帮助</w:t>
      </w:r>
      <w:r w:rsidR="0041582D">
        <w:rPr>
          <w:rFonts w:asciiTheme="minorEastAsia" w:hAnsiTheme="minorEastAsia"/>
          <w:color w:val="333333"/>
          <w:sz w:val="24"/>
          <w:szCs w:val="24"/>
          <w:shd w:val="clear" w:color="auto" w:fill="FFFFFF"/>
        </w:rPr>
        <w:t>公寓</w:t>
      </w:r>
      <w:r w:rsidR="000B3B63">
        <w:rPr>
          <w:rFonts w:asciiTheme="minorEastAsia" w:hAnsiTheme="minorEastAsia" w:hint="eastAsia"/>
          <w:color w:val="333333"/>
          <w:sz w:val="24"/>
          <w:szCs w:val="24"/>
          <w:shd w:val="clear" w:color="auto" w:fill="FFFFFF"/>
        </w:rPr>
        <w:t>商家</w:t>
      </w:r>
      <w:r w:rsidRPr="005660EF">
        <w:rPr>
          <w:rFonts w:asciiTheme="minorEastAsia" w:hAnsiTheme="minorEastAsia" w:hint="eastAsia"/>
          <w:color w:val="333333"/>
          <w:sz w:val="24"/>
          <w:szCs w:val="24"/>
          <w:shd w:val="clear" w:color="auto" w:fill="FFFFFF"/>
        </w:rPr>
        <w:t>推广微信公众号并增加关注量，搞定粉丝经济</w:t>
      </w:r>
      <w:r w:rsidR="000B3B63">
        <w:rPr>
          <w:rFonts w:asciiTheme="minorEastAsia" w:hAnsiTheme="minorEastAsia" w:hint="eastAsia"/>
          <w:color w:val="333333"/>
          <w:sz w:val="24"/>
          <w:szCs w:val="24"/>
          <w:shd w:val="clear" w:color="auto" w:fill="FFFFFF"/>
        </w:rPr>
        <w:t>。</w:t>
      </w:r>
    </w:p>
    <w:p w14:paraId="74C3E7E2" w14:textId="6AB18AA9" w:rsidR="000B3B63" w:rsidRPr="000B3B63" w:rsidRDefault="000B3B63" w:rsidP="000B3B63">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lastRenderedPageBreak/>
        <w:t>（2）</w:t>
      </w:r>
      <w:r w:rsidRPr="000B3B63">
        <w:rPr>
          <w:rFonts w:asciiTheme="minorEastAsia" w:hAnsiTheme="minorEastAsia" w:hint="eastAsia"/>
          <w:color w:val="333333"/>
          <w:sz w:val="24"/>
          <w:szCs w:val="24"/>
          <w:shd w:val="clear" w:color="auto" w:fill="FFFFFF"/>
        </w:rPr>
        <w:t>手机云认证，收集顾客手机号码，实现二次营销</w:t>
      </w:r>
    </w:p>
    <w:p w14:paraId="0236360B" w14:textId="47D75904" w:rsidR="000B3B63" w:rsidRPr="005660EF" w:rsidRDefault="000B3B63" w:rsidP="00704928">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hint="eastAsia"/>
          <w:color w:val="333333"/>
          <w:sz w:val="24"/>
          <w:szCs w:val="24"/>
          <w:shd w:val="clear" w:color="auto" w:fill="FFFFFF"/>
        </w:rPr>
        <w:t>宾客输入手机号</w:t>
      </w:r>
      <w:r w:rsidRPr="000B3B63">
        <w:rPr>
          <w:rFonts w:asciiTheme="minorEastAsia" w:hAnsiTheme="minorEastAsia" w:hint="eastAsia"/>
          <w:color w:val="333333"/>
          <w:sz w:val="24"/>
          <w:szCs w:val="24"/>
          <w:shd w:val="clear" w:color="auto" w:fill="FFFFFF"/>
        </w:rPr>
        <w:t>，</w:t>
      </w:r>
      <w:r>
        <w:rPr>
          <w:rFonts w:asciiTheme="minorEastAsia" w:hAnsiTheme="minorEastAsia" w:hint="eastAsia"/>
          <w:color w:val="333333"/>
          <w:sz w:val="24"/>
          <w:szCs w:val="24"/>
          <w:shd w:val="clear" w:color="auto" w:fill="FFFFFF"/>
        </w:rPr>
        <w:t>用户进行手机短信认证接入</w:t>
      </w:r>
      <w:r w:rsidR="0041582D">
        <w:rPr>
          <w:rFonts w:asciiTheme="minorEastAsia" w:hAnsiTheme="minorEastAsia"/>
          <w:color w:val="333333"/>
          <w:sz w:val="24"/>
          <w:szCs w:val="24"/>
          <w:shd w:val="clear" w:color="auto" w:fill="FFFFFF"/>
        </w:rPr>
        <w:t>公寓</w:t>
      </w:r>
      <w:r>
        <w:rPr>
          <w:rFonts w:asciiTheme="minorEastAsia" w:hAnsiTheme="minorEastAsia" w:hint="eastAsia"/>
          <w:color w:val="333333"/>
          <w:sz w:val="24"/>
          <w:szCs w:val="24"/>
          <w:shd w:val="clear" w:color="auto" w:fill="FFFFFF"/>
        </w:rPr>
        <w:t>的无线网络中，后期通过短信方式讲</w:t>
      </w:r>
      <w:r w:rsidR="0041582D">
        <w:rPr>
          <w:rFonts w:asciiTheme="minorEastAsia" w:hAnsiTheme="minorEastAsia"/>
          <w:color w:val="333333"/>
          <w:sz w:val="24"/>
          <w:szCs w:val="24"/>
          <w:shd w:val="clear" w:color="auto" w:fill="FFFFFF"/>
        </w:rPr>
        <w:t>公寓</w:t>
      </w:r>
      <w:r>
        <w:rPr>
          <w:rFonts w:asciiTheme="minorEastAsia" w:hAnsiTheme="minorEastAsia" w:hint="eastAsia"/>
          <w:color w:val="333333"/>
          <w:sz w:val="24"/>
          <w:szCs w:val="24"/>
          <w:shd w:val="clear" w:color="auto" w:fill="FFFFFF"/>
        </w:rPr>
        <w:t>营销活动推送给客户，进行二次营销。</w:t>
      </w:r>
    </w:p>
    <w:p w14:paraId="3C02913A" w14:textId="77777777" w:rsidR="00386939" w:rsidRPr="00E561B4" w:rsidRDefault="00386939"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3.4视频监控网设计</w:t>
      </w:r>
    </w:p>
    <w:p w14:paraId="498A2986" w14:textId="77777777" w:rsidR="00386939" w:rsidRPr="007F0E30"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7F0E30">
        <w:rPr>
          <w:rStyle w:val="ql-author-9192816"/>
          <w:rFonts w:asciiTheme="minorEastAsia" w:hAnsiTheme="minorEastAsia"/>
          <w:b/>
          <w:color w:val="494949"/>
          <w:sz w:val="28"/>
          <w:szCs w:val="28"/>
        </w:rPr>
        <w:t>3.4.1 监控网络数据传输稳定性设计</w:t>
      </w:r>
    </w:p>
    <w:p w14:paraId="5467D025" w14:textId="31A3612D" w:rsidR="00386939" w:rsidRPr="00A01CB6" w:rsidRDefault="00704928"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 xml:space="preserve"> </w:t>
      </w:r>
      <w:r w:rsidR="00386939" w:rsidRPr="00A01CB6">
        <w:rPr>
          <w:rFonts w:asciiTheme="minorEastAsia" w:hAnsiTheme="minorEastAsia"/>
          <w:color w:val="333333"/>
          <w:sz w:val="24"/>
          <w:szCs w:val="24"/>
          <w:shd w:val="clear" w:color="auto" w:fill="FFFFFF"/>
        </w:rPr>
        <w:t>整体监控部署都都</w:t>
      </w:r>
      <w:r w:rsidR="00256820">
        <w:rPr>
          <w:rFonts w:asciiTheme="minorEastAsia" w:hAnsiTheme="minorEastAsia"/>
          <w:color w:val="333333"/>
          <w:sz w:val="24"/>
          <w:szCs w:val="24"/>
          <w:shd w:val="clear" w:color="auto" w:fill="FFFFFF"/>
        </w:rPr>
        <w:t>依赖于有线网络进行稳定的传输，同时高清、全彩摄像头的普及也对</w:t>
      </w:r>
      <w:r w:rsidR="00386939" w:rsidRPr="00A01CB6">
        <w:rPr>
          <w:rFonts w:asciiTheme="minorEastAsia" w:hAnsiTheme="minorEastAsia"/>
          <w:color w:val="333333"/>
          <w:sz w:val="24"/>
          <w:szCs w:val="24"/>
          <w:shd w:val="clear" w:color="auto" w:fill="FFFFFF"/>
        </w:rPr>
        <w:t>有线网络的建设提出了更高的要求。</w:t>
      </w:r>
    </w:p>
    <w:p w14:paraId="495D3438" w14:textId="4DA9C682" w:rsidR="00386939" w:rsidRPr="00256820" w:rsidRDefault="00386939" w:rsidP="00256820">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为了应对监控网络大流量、持续流量的特性，睿易交换机都采用了大缓存设计，保证设备传输常规监控数据时有更多的富余性能应对突发流量带来的网络卡顿、延迟甚至黑屏。电+光的上联口设计使得交换机面临远、近点位设计都可以采用更经济实用的线路部署方式进行连接。</w:t>
      </w:r>
    </w:p>
    <w:p w14:paraId="17A92C13" w14:textId="77777777" w:rsidR="00386939" w:rsidRPr="007F0E30"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7F0E30">
        <w:rPr>
          <w:rStyle w:val="ql-author-9192816"/>
          <w:rFonts w:asciiTheme="minorEastAsia" w:hAnsiTheme="minorEastAsia"/>
          <w:b/>
          <w:color w:val="494949"/>
          <w:sz w:val="28"/>
          <w:szCs w:val="28"/>
        </w:rPr>
        <w:t>3.4.2 监控网络供电设计</w:t>
      </w:r>
    </w:p>
    <w:p w14:paraId="500CA5AD" w14:textId="77777777"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在监控场景，多数的摄像头设备都支持了POE受电功能，睿易交换机都具备更加智能的POE供电机制，可以智能的识别所连接设备的类型，选择是否进行POE供电以及供电的多少，避免了POE强供带来的设备击毁问题。在夜间红外功能开启的时候，POE供电功率也会自动的调整，保证夜间不会出现黑屏、掉线的情况出现。</w:t>
      </w:r>
    </w:p>
    <w:p w14:paraId="103CB059" w14:textId="77777777" w:rsidR="00386939" w:rsidRPr="00E561B4" w:rsidRDefault="00386939" w:rsidP="00E561B4">
      <w:pPr>
        <w:pStyle w:val="1"/>
        <w:rPr>
          <w:rFonts w:ascii="Helvetica Neue" w:hAnsi="Helvetica Neue" w:cs="Helvetica Neue"/>
          <w:b w:val="0"/>
          <w:bCs w:val="0"/>
          <w:kern w:val="0"/>
          <w:sz w:val="32"/>
          <w:szCs w:val="32"/>
        </w:rPr>
      </w:pPr>
      <w:r w:rsidRPr="00E561B4">
        <w:rPr>
          <w:rFonts w:asciiTheme="majorEastAsia" w:eastAsiaTheme="majorEastAsia" w:hAnsiTheme="majorEastAsia" w:cs="Times New Roman"/>
          <w:color w:val="000000" w:themeColor="text1"/>
          <w:sz w:val="32"/>
          <w:szCs w:val="32"/>
        </w:rPr>
        <w:t>3.5网络运维设计</w:t>
      </w:r>
    </w:p>
    <w:p w14:paraId="0345F94A" w14:textId="77777777"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运维一直是网络建设以及后期维护过程中一个异常重要的环节，同时也是一</w:t>
      </w:r>
    </w:p>
    <w:p w14:paraId="2E792CC7" w14:textId="1EBC8470"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个难度较大的部分。网络的运维人员往往需要通过长期的学习才能掌握复杂的设备操作命令，并且当故障出现时需要花费大量的时间和精力用来寻找故障的根源和产生节点。所以一个统一的，交互界面友好的不需要复杂命令学习的运维</w:t>
      </w:r>
      <w:r w:rsidRPr="00A01CB6">
        <w:rPr>
          <w:rFonts w:asciiTheme="minorEastAsia" w:hAnsiTheme="minorEastAsia"/>
          <w:color w:val="333333"/>
          <w:sz w:val="24"/>
          <w:szCs w:val="24"/>
          <w:shd w:val="clear" w:color="auto" w:fill="FFFFFF"/>
        </w:rPr>
        <w:lastRenderedPageBreak/>
        <w:t>管理平台，乃至于一个综合的监控平台对整体运维来说异常重要。</w:t>
      </w:r>
    </w:p>
    <w:p w14:paraId="79B79E2A" w14:textId="16693024"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noProof/>
          <w:color w:val="393939"/>
          <w:kern w:val="0"/>
          <w:sz w:val="29"/>
          <w:szCs w:val="29"/>
        </w:rPr>
        <w:drawing>
          <wp:inline distT="0" distB="0" distL="0" distR="0" wp14:anchorId="43599E6F" wp14:editId="73ED9999">
            <wp:extent cx="5270500" cy="2692400"/>
            <wp:effectExtent l="0" t="0" r="12700" b="0"/>
            <wp:docPr id="17" name="图片 17" descr="../Downloads/image.png__thumbnail-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image.png__thumbnail-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0500" cy="2692400"/>
                    </a:xfrm>
                    <a:prstGeom prst="rect">
                      <a:avLst/>
                    </a:prstGeom>
                    <a:noFill/>
                    <a:ln>
                      <a:noFill/>
                    </a:ln>
                  </pic:spPr>
                </pic:pic>
              </a:graphicData>
            </a:graphic>
          </wp:inline>
        </w:drawing>
      </w:r>
    </w:p>
    <w:p w14:paraId="143BBA3B" w14:textId="7CFD2CDF"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sidRPr="00386939">
        <w:rPr>
          <w:rFonts w:ascii="Helvetica Neue" w:hAnsi="Helvetica Neue" w:cs="Helvetica Neue"/>
          <w:noProof/>
          <w:color w:val="393939"/>
          <w:kern w:val="0"/>
          <w:sz w:val="29"/>
          <w:szCs w:val="29"/>
        </w:rPr>
        <w:drawing>
          <wp:inline distT="0" distB="0" distL="0" distR="0" wp14:anchorId="17AF5E3A" wp14:editId="1B560F87">
            <wp:extent cx="5274310" cy="2623185"/>
            <wp:effectExtent l="0" t="0" r="889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623185"/>
                    </a:xfrm>
                    <a:prstGeom prst="rect">
                      <a:avLst/>
                    </a:prstGeom>
                  </pic:spPr>
                </pic:pic>
              </a:graphicData>
            </a:graphic>
          </wp:inline>
        </w:drawing>
      </w:r>
    </w:p>
    <w:p w14:paraId="52641E68" w14:textId="2AC6751B" w:rsidR="00386939" w:rsidRPr="00D40372"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3.5.1 云平台运维设计</w:t>
      </w:r>
    </w:p>
    <w:p w14:paraId="65EF65BA" w14:textId="77777777"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针对于这种场景睿易设计了睿易云运维平台及睿易APP，通过云平台的绑定，可以实时的显示网络的设备在线情况、线路连接状态、在线用户数等众多网络信息，帮助运维人员掌握网络的情况快速的定位故障。</w:t>
      </w:r>
    </w:p>
    <w:p w14:paraId="2C1E8AA1" w14:textId="252E30F1"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w:hAnsi="Helvetica" w:cs="Helvetica"/>
          <w:noProof/>
          <w:kern w:val="0"/>
          <w:sz w:val="24"/>
          <w:szCs w:val="24"/>
        </w:rPr>
        <w:lastRenderedPageBreak/>
        <w:drawing>
          <wp:inline distT="0" distB="0" distL="0" distR="0" wp14:anchorId="22694F4D" wp14:editId="67C02D32">
            <wp:extent cx="5274310" cy="4035439"/>
            <wp:effectExtent l="0" t="0" r="8890" b="317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4035439"/>
                    </a:xfrm>
                    <a:prstGeom prst="rect">
                      <a:avLst/>
                    </a:prstGeom>
                    <a:noFill/>
                    <a:ln>
                      <a:noFill/>
                    </a:ln>
                  </pic:spPr>
                </pic:pic>
              </a:graphicData>
            </a:graphic>
          </wp:inline>
        </w:drawing>
      </w:r>
    </w:p>
    <w:p w14:paraId="2AB91835" w14:textId="389D6504" w:rsidR="00386939" w:rsidRPr="00A01CB6" w:rsidRDefault="00386939"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 xml:space="preserve">      </w:t>
      </w:r>
      <w:r w:rsidR="00D40372">
        <w:rPr>
          <w:rFonts w:asciiTheme="minorEastAsia" w:hAnsiTheme="minorEastAsia"/>
          <w:color w:val="333333"/>
          <w:sz w:val="24"/>
          <w:szCs w:val="24"/>
          <w:shd w:val="clear" w:color="auto" w:fill="FFFFFF"/>
        </w:rPr>
        <w:t>同时睿易云还支持项目托管，可以将</w:t>
      </w:r>
      <w:r w:rsidR="0041582D">
        <w:rPr>
          <w:rFonts w:asciiTheme="minorEastAsia" w:hAnsiTheme="minorEastAsia"/>
          <w:color w:val="333333"/>
          <w:sz w:val="24"/>
          <w:szCs w:val="24"/>
          <w:shd w:val="clear" w:color="auto" w:fill="FFFFFF"/>
        </w:rPr>
        <w:t>公寓</w:t>
      </w:r>
      <w:r w:rsidRPr="00A01CB6">
        <w:rPr>
          <w:rFonts w:asciiTheme="minorEastAsia" w:hAnsiTheme="minorEastAsia"/>
          <w:color w:val="333333"/>
          <w:sz w:val="24"/>
          <w:szCs w:val="24"/>
          <w:shd w:val="clear" w:color="auto" w:fill="FFFFFF"/>
        </w:rPr>
        <w:t>的网络托管给对应的工程商、服务商对网络进行统一的管理运维，因为依托于云，很多的操作在远程就可以轻松解决，不需要到现场处理，降低了故障的影响时间。</w:t>
      </w:r>
    </w:p>
    <w:p w14:paraId="19E27B4E" w14:textId="2053110B" w:rsidR="00386939" w:rsidRDefault="00386939" w:rsidP="00386939">
      <w:pPr>
        <w:widowControl/>
        <w:autoSpaceDE w:val="0"/>
        <w:autoSpaceDN w:val="0"/>
        <w:adjustRightInd w:val="0"/>
        <w:jc w:val="left"/>
        <w:rPr>
          <w:rFonts w:ascii="Helvetica Neue" w:hAnsi="Helvetica Neue" w:cs="Helvetica Neue"/>
          <w:color w:val="393939"/>
          <w:kern w:val="0"/>
          <w:sz w:val="29"/>
          <w:szCs w:val="29"/>
        </w:rPr>
      </w:pPr>
      <w:r>
        <w:rPr>
          <w:rFonts w:ascii="Helvetica" w:hAnsi="Helvetica" w:cs="Helvetica"/>
          <w:noProof/>
          <w:kern w:val="0"/>
          <w:sz w:val="24"/>
          <w:szCs w:val="24"/>
        </w:rPr>
        <w:drawing>
          <wp:inline distT="0" distB="0" distL="0" distR="0" wp14:anchorId="05FEE8D4" wp14:editId="7B64A42A">
            <wp:extent cx="5274310" cy="2274546"/>
            <wp:effectExtent l="0" t="0" r="8890" b="1206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2274546"/>
                    </a:xfrm>
                    <a:prstGeom prst="rect">
                      <a:avLst/>
                    </a:prstGeom>
                    <a:noFill/>
                    <a:ln>
                      <a:noFill/>
                    </a:ln>
                  </pic:spPr>
                </pic:pic>
              </a:graphicData>
            </a:graphic>
          </wp:inline>
        </w:drawing>
      </w:r>
    </w:p>
    <w:p w14:paraId="20A10ED8" w14:textId="1A8747DB" w:rsidR="00386939" w:rsidRPr="00D40372" w:rsidRDefault="00386939" w:rsidP="00D40372">
      <w:pPr>
        <w:pStyle w:val="ql-align-left"/>
        <w:spacing w:before="0" w:beforeAutospacing="0" w:after="0" w:afterAutospacing="0" w:line="253" w:lineRule="atLeast"/>
        <w:outlineLvl w:val="2"/>
        <w:rPr>
          <w:rStyle w:val="ql-author-9192816"/>
          <w:rFonts w:asciiTheme="minorEastAsia" w:hAnsiTheme="minorEastAsia"/>
          <w:b/>
          <w:color w:val="494949"/>
          <w:sz w:val="28"/>
          <w:szCs w:val="28"/>
        </w:rPr>
      </w:pPr>
      <w:r w:rsidRPr="00D40372">
        <w:rPr>
          <w:rStyle w:val="ql-author-9192816"/>
          <w:rFonts w:asciiTheme="minorEastAsia" w:hAnsiTheme="minorEastAsia"/>
          <w:b/>
          <w:color w:val="494949"/>
          <w:sz w:val="28"/>
          <w:szCs w:val="28"/>
        </w:rPr>
        <w:t>3.5.2 一体化监控大屏</w:t>
      </w:r>
    </w:p>
    <w:p w14:paraId="5DC32E16" w14:textId="6E7496F6" w:rsidR="00386939" w:rsidRPr="00A01CB6" w:rsidRDefault="00D40372" w:rsidP="00A01CB6">
      <w:pPr>
        <w:spacing w:beforeLines="50" w:before="158" w:line="360" w:lineRule="auto"/>
        <w:ind w:firstLine="360"/>
        <w:jc w:val="left"/>
        <w:rPr>
          <w:rFonts w:asciiTheme="minorEastAsia" w:hAnsiTheme="minorEastAsia"/>
          <w:color w:val="333333"/>
          <w:sz w:val="24"/>
          <w:szCs w:val="24"/>
          <w:shd w:val="clear" w:color="auto" w:fill="FFFFFF"/>
        </w:rPr>
      </w:pPr>
      <w:r>
        <w:rPr>
          <w:rFonts w:asciiTheme="minorEastAsia" w:hAnsiTheme="minorEastAsia"/>
          <w:color w:val="333333"/>
          <w:sz w:val="24"/>
          <w:szCs w:val="24"/>
          <w:shd w:val="clear" w:color="auto" w:fill="FFFFFF"/>
        </w:rPr>
        <w:t xml:space="preserve">  </w:t>
      </w:r>
      <w:r w:rsidR="007F0E30">
        <w:rPr>
          <w:rFonts w:asciiTheme="minorEastAsia" w:hAnsiTheme="minorEastAsia"/>
          <w:color w:val="333333"/>
          <w:sz w:val="24"/>
          <w:szCs w:val="24"/>
          <w:shd w:val="clear" w:color="auto" w:fill="FFFFFF"/>
        </w:rPr>
        <w:t>为了方便运维人员掌握学校网络的情况，同时对外</w:t>
      </w:r>
      <w:r w:rsidR="007F0E30">
        <w:rPr>
          <w:rFonts w:asciiTheme="minorEastAsia" w:hAnsiTheme="minorEastAsia" w:hint="eastAsia"/>
          <w:color w:val="333333"/>
          <w:sz w:val="24"/>
          <w:szCs w:val="24"/>
          <w:shd w:val="clear" w:color="auto" w:fill="FFFFFF"/>
        </w:rPr>
        <w:t>展示</w:t>
      </w:r>
      <w:r w:rsidR="0041582D">
        <w:rPr>
          <w:rFonts w:asciiTheme="minorEastAsia" w:hAnsiTheme="minorEastAsia"/>
          <w:color w:val="333333"/>
          <w:sz w:val="24"/>
          <w:szCs w:val="24"/>
          <w:shd w:val="clear" w:color="auto" w:fill="FFFFFF"/>
        </w:rPr>
        <w:t>公寓</w:t>
      </w:r>
      <w:r w:rsidR="00386939" w:rsidRPr="00A01CB6">
        <w:rPr>
          <w:rFonts w:asciiTheme="minorEastAsia" w:hAnsiTheme="minorEastAsia"/>
          <w:color w:val="333333"/>
          <w:sz w:val="24"/>
          <w:szCs w:val="24"/>
          <w:shd w:val="clear" w:color="auto" w:fill="FFFFFF"/>
        </w:rPr>
        <w:t>的信息化建设成果，睿易还设计R-View睿见一体化智能监控平台。除了可以显示网络设备情</w:t>
      </w:r>
      <w:r w:rsidR="00386939" w:rsidRPr="00A01CB6">
        <w:rPr>
          <w:rFonts w:asciiTheme="minorEastAsia" w:hAnsiTheme="minorEastAsia"/>
          <w:color w:val="333333"/>
          <w:sz w:val="24"/>
          <w:szCs w:val="24"/>
          <w:shd w:val="clear" w:color="auto" w:fill="FFFFFF"/>
        </w:rPr>
        <w:lastRenderedPageBreak/>
        <w:t xml:space="preserve">况、上网人员信息、流量，还可以与学校监控安防设备联动，显示每个摄像头是否在线以及运行状况，做到一人就可监控全网，摆脱每台设备登录查看运行状态的窘境。 </w:t>
      </w:r>
    </w:p>
    <w:p w14:paraId="2C2339F6" w14:textId="1AF5033D" w:rsidR="0096182F" w:rsidRPr="008277BC" w:rsidRDefault="00386939" w:rsidP="008277BC">
      <w:pPr>
        <w:widowControl/>
        <w:autoSpaceDE w:val="0"/>
        <w:autoSpaceDN w:val="0"/>
        <w:adjustRightInd w:val="0"/>
        <w:rPr>
          <w:rFonts w:ascii="Helvetica Neue" w:hAnsi="Helvetica Neue" w:cs="Helvetica Neue"/>
          <w:color w:val="393939"/>
          <w:kern w:val="0"/>
          <w:sz w:val="29"/>
          <w:szCs w:val="29"/>
        </w:rPr>
      </w:pPr>
      <w:r>
        <w:rPr>
          <w:rFonts w:ascii="Helvetica Neue" w:hAnsi="Helvetica Neue" w:cs="Helvetica Neue"/>
          <w:color w:val="393939"/>
          <w:kern w:val="0"/>
          <w:sz w:val="32"/>
          <w:szCs w:val="32"/>
        </w:rPr>
        <w:t xml:space="preserve"> </w:t>
      </w:r>
      <w:r w:rsidR="008277BC">
        <w:rPr>
          <w:rFonts w:ascii="Helvetica" w:hAnsi="Helvetica" w:cs="Helvetica"/>
          <w:noProof/>
          <w:kern w:val="0"/>
          <w:sz w:val="24"/>
          <w:szCs w:val="24"/>
        </w:rPr>
        <w:drawing>
          <wp:inline distT="0" distB="0" distL="0" distR="0" wp14:anchorId="1190F150" wp14:editId="1FD073BE">
            <wp:extent cx="5274310" cy="3252491"/>
            <wp:effectExtent l="0" t="0" r="889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3252491"/>
                    </a:xfrm>
                    <a:prstGeom prst="rect">
                      <a:avLst/>
                    </a:prstGeom>
                    <a:noFill/>
                    <a:ln>
                      <a:noFill/>
                    </a:ln>
                  </pic:spPr>
                </pic:pic>
              </a:graphicData>
            </a:graphic>
          </wp:inline>
        </w:drawing>
      </w:r>
    </w:p>
    <w:bookmarkEnd w:id="3"/>
    <w:p w14:paraId="33CD8537" w14:textId="16FB8AF9" w:rsidR="00E561B4" w:rsidRPr="00E561B4" w:rsidRDefault="005F524B"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color w:val="000000" w:themeColor="text1"/>
        </w:rPr>
        <w:t>4.</w:t>
      </w:r>
      <w:r w:rsidR="00E561B4" w:rsidRPr="00E561B4">
        <w:rPr>
          <w:rFonts w:asciiTheme="majorEastAsia" w:eastAsiaTheme="majorEastAsia" w:hAnsiTheme="majorEastAsia" w:cs="Times New Roman"/>
          <w:color w:val="000000" w:themeColor="text1"/>
        </w:rPr>
        <w:t>为XX企业带来的价值</w:t>
      </w:r>
    </w:p>
    <w:p w14:paraId="6E7C5D21" w14:textId="2124A498" w:rsidR="00E561B4" w:rsidRPr="00A01CB6" w:rsidRDefault="00E561B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①</w:t>
      </w:r>
      <w:r w:rsidR="007626B6">
        <w:rPr>
          <w:rFonts w:asciiTheme="minorEastAsia" w:hAnsiTheme="minorEastAsia" w:hint="eastAsia"/>
          <w:color w:val="333333"/>
          <w:sz w:val="24"/>
          <w:szCs w:val="24"/>
          <w:shd w:val="clear" w:color="auto" w:fill="FFFFFF"/>
        </w:rPr>
        <w:t>在</w:t>
      </w:r>
      <w:r w:rsidR="0041582D">
        <w:rPr>
          <w:rFonts w:asciiTheme="minorEastAsia" w:hAnsiTheme="minorEastAsia"/>
          <w:color w:val="333333"/>
          <w:sz w:val="24"/>
          <w:szCs w:val="24"/>
          <w:shd w:val="clear" w:color="auto" w:fill="FFFFFF"/>
        </w:rPr>
        <w:t>公寓</w:t>
      </w:r>
      <w:r w:rsidR="007626B6">
        <w:rPr>
          <w:rFonts w:asciiTheme="minorEastAsia" w:hAnsiTheme="minorEastAsia" w:hint="eastAsia"/>
          <w:color w:val="333333"/>
          <w:sz w:val="24"/>
          <w:szCs w:val="24"/>
          <w:shd w:val="clear" w:color="auto" w:fill="FFFFFF"/>
        </w:rPr>
        <w:t>任何地方</w:t>
      </w:r>
      <w:r w:rsidRPr="00A01CB6">
        <w:rPr>
          <w:rFonts w:asciiTheme="minorEastAsia" w:hAnsiTheme="minorEastAsia"/>
          <w:color w:val="333333"/>
          <w:sz w:val="24"/>
          <w:szCs w:val="24"/>
          <w:shd w:val="clear" w:color="auto" w:fill="FFFFFF"/>
        </w:rPr>
        <w:t>，WiFi</w:t>
      </w:r>
      <w:r w:rsidR="008B5CF2">
        <w:rPr>
          <w:rFonts w:asciiTheme="minorEastAsia" w:hAnsiTheme="minorEastAsia"/>
          <w:color w:val="333333"/>
          <w:sz w:val="24"/>
          <w:szCs w:val="24"/>
          <w:shd w:val="clear" w:color="auto" w:fill="FFFFFF"/>
        </w:rPr>
        <w:t>永续在线，提供</w:t>
      </w:r>
      <w:r w:rsidRPr="00A01CB6">
        <w:rPr>
          <w:rFonts w:asciiTheme="minorEastAsia" w:hAnsiTheme="minorEastAsia"/>
          <w:color w:val="333333"/>
          <w:sz w:val="24"/>
          <w:szCs w:val="24"/>
          <w:shd w:val="clear" w:color="auto" w:fill="FFFFFF"/>
        </w:rPr>
        <w:t>无感知的WiFi</w:t>
      </w:r>
    </w:p>
    <w:p w14:paraId="340DA623" w14:textId="54F8CC7B" w:rsidR="00E561B4" w:rsidRPr="00A01CB6" w:rsidRDefault="00E561B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②</w:t>
      </w:r>
      <w:r w:rsidR="007626B6">
        <w:rPr>
          <w:rFonts w:asciiTheme="minorEastAsia" w:hAnsiTheme="minorEastAsia" w:hint="eastAsia"/>
          <w:color w:val="333333"/>
          <w:sz w:val="24"/>
          <w:szCs w:val="24"/>
          <w:shd w:val="clear" w:color="auto" w:fill="FFFFFF"/>
        </w:rPr>
        <w:t>优先保障</w:t>
      </w:r>
      <w:r w:rsidR="0041582D">
        <w:rPr>
          <w:rFonts w:asciiTheme="minorEastAsia" w:hAnsiTheme="minorEastAsia"/>
          <w:color w:val="333333"/>
          <w:sz w:val="24"/>
          <w:szCs w:val="24"/>
          <w:shd w:val="clear" w:color="auto" w:fill="FFFFFF"/>
        </w:rPr>
        <w:t>公寓</w:t>
      </w:r>
      <w:r w:rsidR="008B5CF2">
        <w:rPr>
          <w:rFonts w:asciiTheme="minorEastAsia" w:hAnsiTheme="minorEastAsia" w:hint="eastAsia"/>
          <w:color w:val="333333"/>
          <w:sz w:val="24"/>
          <w:szCs w:val="24"/>
          <w:shd w:val="clear" w:color="auto" w:fill="FFFFFF"/>
        </w:rPr>
        <w:t>租客网络的使用需求</w:t>
      </w:r>
      <w:r w:rsidR="007626B6">
        <w:rPr>
          <w:rFonts w:asciiTheme="minorEastAsia" w:hAnsiTheme="minorEastAsia" w:hint="eastAsia"/>
          <w:color w:val="333333"/>
          <w:sz w:val="24"/>
          <w:szCs w:val="24"/>
          <w:shd w:val="clear" w:color="auto" w:fill="FFFFFF"/>
        </w:rPr>
        <w:t>。</w:t>
      </w:r>
    </w:p>
    <w:p w14:paraId="0AAB5CF7" w14:textId="0FB72482" w:rsidR="00E561B4" w:rsidRPr="00A01CB6" w:rsidRDefault="00E561B4"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③</w:t>
      </w:r>
      <w:r w:rsidR="007626B6">
        <w:rPr>
          <w:rFonts w:asciiTheme="minorEastAsia" w:hAnsiTheme="minorEastAsia" w:hint="eastAsia"/>
          <w:color w:val="333333"/>
          <w:sz w:val="24"/>
          <w:szCs w:val="24"/>
          <w:shd w:val="clear" w:color="auto" w:fill="FFFFFF"/>
        </w:rPr>
        <w:t>无线网络认证营销多样性，改变</w:t>
      </w:r>
      <w:r w:rsidR="0041582D">
        <w:rPr>
          <w:rFonts w:asciiTheme="minorEastAsia" w:hAnsiTheme="minorEastAsia"/>
          <w:color w:val="333333"/>
          <w:sz w:val="24"/>
          <w:szCs w:val="24"/>
          <w:shd w:val="clear" w:color="auto" w:fill="FFFFFF"/>
        </w:rPr>
        <w:t>公寓</w:t>
      </w:r>
      <w:r w:rsidR="008B5CF2">
        <w:rPr>
          <w:rFonts w:asciiTheme="minorEastAsia" w:hAnsiTheme="minorEastAsia" w:hint="eastAsia"/>
          <w:color w:val="333333"/>
          <w:sz w:val="24"/>
          <w:szCs w:val="24"/>
          <w:shd w:val="clear" w:color="auto" w:fill="FFFFFF"/>
        </w:rPr>
        <w:t>营销方式，带来更多的推广</w:t>
      </w:r>
      <w:r w:rsidR="007626B6">
        <w:rPr>
          <w:rFonts w:asciiTheme="minorEastAsia" w:hAnsiTheme="minorEastAsia" w:hint="eastAsia"/>
          <w:color w:val="333333"/>
          <w:sz w:val="24"/>
          <w:szCs w:val="24"/>
          <w:shd w:val="clear" w:color="auto" w:fill="FFFFFF"/>
        </w:rPr>
        <w:t>。</w:t>
      </w:r>
    </w:p>
    <w:p w14:paraId="67DBF65C" w14:textId="124F0932" w:rsidR="00E561B4" w:rsidRPr="00A01CB6" w:rsidRDefault="007626B6"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④</w:t>
      </w:r>
      <w:r>
        <w:rPr>
          <w:rFonts w:asciiTheme="minorEastAsia" w:hAnsiTheme="minorEastAsia"/>
          <w:color w:val="333333"/>
          <w:sz w:val="24"/>
          <w:szCs w:val="24"/>
          <w:shd w:val="clear" w:color="auto" w:fill="FFFFFF"/>
        </w:rPr>
        <w:t>监控、</w:t>
      </w:r>
      <w:r w:rsidR="008B5CF2">
        <w:rPr>
          <w:rFonts w:asciiTheme="minorEastAsia" w:hAnsiTheme="minorEastAsia" w:hint="eastAsia"/>
          <w:color w:val="333333"/>
          <w:sz w:val="24"/>
          <w:szCs w:val="24"/>
          <w:shd w:val="clear" w:color="auto" w:fill="FFFFFF"/>
        </w:rPr>
        <w:t>无线网络</w:t>
      </w:r>
      <w:r>
        <w:rPr>
          <w:rFonts w:asciiTheme="minorEastAsia" w:hAnsiTheme="minorEastAsia" w:hint="eastAsia"/>
          <w:color w:val="333333"/>
          <w:sz w:val="24"/>
          <w:szCs w:val="24"/>
          <w:shd w:val="clear" w:color="auto" w:fill="FFFFFF"/>
        </w:rPr>
        <w:t>，</w:t>
      </w:r>
      <w:r w:rsidR="00E561B4" w:rsidRPr="00A01CB6">
        <w:rPr>
          <w:rFonts w:asciiTheme="minorEastAsia" w:hAnsiTheme="minorEastAsia"/>
          <w:color w:val="333333"/>
          <w:sz w:val="24"/>
          <w:szCs w:val="24"/>
          <w:shd w:val="clear" w:color="auto" w:fill="FFFFFF"/>
        </w:rPr>
        <w:t>井水不犯河水，相安无事</w:t>
      </w:r>
    </w:p>
    <w:p w14:paraId="7C87127E" w14:textId="02780D43" w:rsidR="00E561B4" w:rsidRPr="00A01CB6" w:rsidRDefault="007626B6" w:rsidP="00A01CB6">
      <w:pPr>
        <w:spacing w:beforeLines="50" w:before="158" w:line="360" w:lineRule="auto"/>
        <w:ind w:firstLine="360"/>
        <w:jc w:val="left"/>
        <w:rPr>
          <w:rFonts w:asciiTheme="minorEastAsia" w:hAnsiTheme="minorEastAsia"/>
          <w:color w:val="333333"/>
          <w:sz w:val="24"/>
          <w:szCs w:val="24"/>
          <w:shd w:val="clear" w:color="auto" w:fill="FFFFFF"/>
        </w:rPr>
      </w:pPr>
      <w:r w:rsidRPr="00A01CB6">
        <w:rPr>
          <w:rFonts w:asciiTheme="minorEastAsia" w:hAnsiTheme="minorEastAsia"/>
          <w:color w:val="333333"/>
          <w:sz w:val="24"/>
          <w:szCs w:val="24"/>
          <w:shd w:val="clear" w:color="auto" w:fill="FFFFFF"/>
        </w:rPr>
        <w:t>⑤</w:t>
      </w:r>
      <w:r w:rsidR="00E561B4" w:rsidRPr="00A01CB6">
        <w:rPr>
          <w:rFonts w:asciiTheme="minorEastAsia" w:hAnsiTheme="minorEastAsia"/>
          <w:color w:val="333333"/>
          <w:sz w:val="24"/>
          <w:szCs w:val="24"/>
          <w:shd w:val="clear" w:color="auto" w:fill="FFFFFF"/>
        </w:rPr>
        <w:t>一块大屏将网络、监控设备运行状态尽收眼底，网络运维用手机就可以搞定</w:t>
      </w:r>
    </w:p>
    <w:p w14:paraId="64DD5B44" w14:textId="086C2B53" w:rsidR="00E561B4" w:rsidRPr="00E561B4" w:rsidRDefault="005F524B"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color w:val="000000" w:themeColor="text1"/>
        </w:rPr>
        <w:lastRenderedPageBreak/>
        <w:t>5</w:t>
      </w:r>
      <w:r>
        <w:rPr>
          <w:rFonts w:asciiTheme="majorEastAsia" w:eastAsiaTheme="majorEastAsia" w:hAnsiTheme="majorEastAsia" w:cs="Times New Roman" w:hint="eastAsia"/>
          <w:color w:val="000000" w:themeColor="text1"/>
        </w:rPr>
        <w:t>．</w:t>
      </w:r>
      <w:r w:rsidR="00E561B4" w:rsidRPr="00E561B4">
        <w:rPr>
          <w:rFonts w:asciiTheme="majorEastAsia" w:eastAsiaTheme="majorEastAsia" w:hAnsiTheme="majorEastAsia" w:cs="Times New Roman"/>
          <w:color w:val="000000" w:themeColor="text1"/>
        </w:rPr>
        <w:t>清单及产品介绍</w:t>
      </w:r>
    </w:p>
    <w:p w14:paraId="6295A88B" w14:textId="067A7A43" w:rsidR="00E561B4" w:rsidRDefault="00E561B4" w:rsidP="00A01CB6">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5.1 设备清单</w:t>
      </w:r>
    </w:p>
    <w:p w14:paraId="52A1807B" w14:textId="5EA0C397" w:rsidR="007626B6" w:rsidRPr="007626B6" w:rsidRDefault="008B5CF2" w:rsidP="007626B6">
      <w:r w:rsidRPr="008B5CF2">
        <w:drawing>
          <wp:inline distT="0" distB="0" distL="0" distR="0" wp14:anchorId="587C64E0" wp14:editId="42C8FD7B">
            <wp:extent cx="5274310" cy="1868170"/>
            <wp:effectExtent l="0" t="0" r="8890" b="1143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1868170"/>
                    </a:xfrm>
                    <a:prstGeom prst="rect">
                      <a:avLst/>
                    </a:prstGeom>
                  </pic:spPr>
                </pic:pic>
              </a:graphicData>
            </a:graphic>
          </wp:inline>
        </w:drawing>
      </w:r>
    </w:p>
    <w:p w14:paraId="1A816559" w14:textId="2AAB3E1C" w:rsidR="00E561B4" w:rsidRPr="00A01CB6" w:rsidRDefault="00E561B4" w:rsidP="00A01CB6">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lastRenderedPageBreak/>
        <w:t>5.1 出口网关介绍</w:t>
      </w:r>
    </w:p>
    <w:p w14:paraId="35AF7084" w14:textId="77777777" w:rsidR="00E561B4" w:rsidRPr="00E561B4" w:rsidRDefault="00E561B4"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5.2 安全设备介绍</w:t>
      </w:r>
    </w:p>
    <w:p w14:paraId="267C3B51" w14:textId="77777777" w:rsidR="00E561B4" w:rsidRPr="00E561B4" w:rsidRDefault="00E561B4"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5.3 核心交换机介绍</w:t>
      </w:r>
    </w:p>
    <w:p w14:paraId="06FC5138" w14:textId="77777777" w:rsidR="00E561B4" w:rsidRPr="00E561B4" w:rsidRDefault="00E561B4"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5.4 接入交换机介绍</w:t>
      </w:r>
    </w:p>
    <w:p w14:paraId="18C48D10" w14:textId="77777777" w:rsidR="00E561B4" w:rsidRPr="00E561B4" w:rsidRDefault="00E561B4"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5.5 POE接入交换机介绍</w:t>
      </w:r>
    </w:p>
    <w:p w14:paraId="47646FBC" w14:textId="77777777" w:rsidR="00E561B4" w:rsidRPr="00E561B4" w:rsidRDefault="00E561B4"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5.6 无线控制器介绍</w:t>
      </w:r>
    </w:p>
    <w:p w14:paraId="731F5FBA" w14:textId="77777777" w:rsidR="00E561B4" w:rsidRPr="00E561B4" w:rsidRDefault="00E561B4" w:rsidP="00E561B4">
      <w:pPr>
        <w:pStyle w:val="1"/>
        <w:rPr>
          <w:rFonts w:asciiTheme="majorEastAsia" w:eastAsiaTheme="majorEastAsia" w:hAnsiTheme="majorEastAsia" w:cs="Times New Roman"/>
          <w:color w:val="000000" w:themeColor="text1"/>
          <w:sz w:val="32"/>
          <w:szCs w:val="32"/>
        </w:rPr>
      </w:pPr>
      <w:r w:rsidRPr="00E561B4">
        <w:rPr>
          <w:rFonts w:asciiTheme="majorEastAsia" w:eastAsiaTheme="majorEastAsia" w:hAnsiTheme="majorEastAsia" w:cs="Times New Roman"/>
          <w:color w:val="000000" w:themeColor="text1"/>
          <w:sz w:val="32"/>
          <w:szCs w:val="32"/>
        </w:rPr>
        <w:t>5.7 无线AP介绍</w:t>
      </w:r>
    </w:p>
    <w:p w14:paraId="15A85A02" w14:textId="3B8D1304" w:rsidR="00E561B4" w:rsidRPr="00E561B4" w:rsidRDefault="005F524B"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color w:val="000000" w:themeColor="text1"/>
        </w:rPr>
        <w:t>6.</w:t>
      </w:r>
      <w:r w:rsidR="00E561B4" w:rsidRPr="00E561B4">
        <w:rPr>
          <w:rFonts w:asciiTheme="majorEastAsia" w:eastAsiaTheme="majorEastAsia" w:hAnsiTheme="majorEastAsia" w:cs="Times New Roman"/>
          <w:color w:val="000000" w:themeColor="text1"/>
        </w:rPr>
        <w:t>原厂售后服务承诺-重新编写</w:t>
      </w:r>
    </w:p>
    <w:p w14:paraId="542F721D" w14:textId="02033601" w:rsidR="00E561B4" w:rsidRPr="00E561B4" w:rsidRDefault="005F524B" w:rsidP="00E561B4">
      <w:pPr>
        <w:pStyle w:val="1"/>
        <w:rPr>
          <w:rFonts w:asciiTheme="majorEastAsia" w:eastAsiaTheme="majorEastAsia" w:hAnsiTheme="majorEastAsia" w:cs="Times New Roman"/>
          <w:color w:val="000000" w:themeColor="text1"/>
        </w:rPr>
      </w:pPr>
      <w:r>
        <w:rPr>
          <w:rFonts w:asciiTheme="majorEastAsia" w:eastAsiaTheme="majorEastAsia" w:hAnsiTheme="majorEastAsia" w:cs="Times New Roman"/>
          <w:color w:val="000000" w:themeColor="text1"/>
        </w:rPr>
        <w:t>7.</w:t>
      </w:r>
      <w:r w:rsidR="00E561B4" w:rsidRPr="00E561B4">
        <w:rPr>
          <w:rFonts w:asciiTheme="majorEastAsia" w:eastAsiaTheme="majorEastAsia" w:hAnsiTheme="majorEastAsia" w:cs="Times New Roman"/>
          <w:color w:val="000000" w:themeColor="text1"/>
        </w:rPr>
        <w:t>成功案例</w:t>
      </w:r>
    </w:p>
    <w:p w14:paraId="3B39A4D7" w14:textId="77777777" w:rsidR="00E561B4" w:rsidRDefault="00E561B4" w:rsidP="00A01CB6">
      <w:pPr>
        <w:pStyle w:val="1"/>
        <w:rPr>
          <w:rFonts w:ascii="Helvetica Neue" w:hAnsi="Helvetica Neue" w:cs="Helvetica Neue"/>
          <w:color w:val="393939"/>
          <w:kern w:val="0"/>
          <w:sz w:val="29"/>
          <w:szCs w:val="29"/>
        </w:rPr>
      </w:pPr>
      <w:r w:rsidRPr="00A01CB6">
        <w:rPr>
          <w:rFonts w:asciiTheme="majorEastAsia" w:eastAsiaTheme="majorEastAsia" w:hAnsiTheme="majorEastAsia" w:cs="Times New Roman"/>
          <w:color w:val="000000" w:themeColor="text1"/>
          <w:sz w:val="32"/>
          <w:szCs w:val="32"/>
        </w:rPr>
        <w:t>7.1厂家成功案例-睿易论坛故事汇获取</w:t>
      </w:r>
    </w:p>
    <w:p w14:paraId="2D75B1EF" w14:textId="0905A7F9" w:rsidR="00E561B4" w:rsidRDefault="00D75505" w:rsidP="00E561B4">
      <w:pPr>
        <w:widowControl/>
        <w:autoSpaceDE w:val="0"/>
        <w:autoSpaceDN w:val="0"/>
        <w:adjustRightInd w:val="0"/>
        <w:jc w:val="left"/>
        <w:rPr>
          <w:rFonts w:ascii="Helvetica Neue" w:hAnsi="Helvetica Neue" w:cs="Helvetica Neue"/>
          <w:color w:val="393939"/>
          <w:kern w:val="0"/>
          <w:sz w:val="29"/>
          <w:szCs w:val="29"/>
        </w:rPr>
      </w:pPr>
      <w:r>
        <w:rPr>
          <w:rFonts w:ascii="Helvetica Neue" w:hAnsi="Helvetica Neue" w:cs="Helvetica Neue"/>
          <w:noProof/>
          <w:color w:val="393939"/>
          <w:kern w:val="0"/>
          <w:sz w:val="29"/>
          <w:szCs w:val="29"/>
        </w:rPr>
        <w:lastRenderedPageBreak/>
        <w:drawing>
          <wp:inline distT="0" distB="0" distL="0" distR="0" wp14:anchorId="4AB12E53" wp14:editId="2D073840">
            <wp:extent cx="5270500" cy="3479800"/>
            <wp:effectExtent l="0" t="0" r="12700" b="0"/>
            <wp:docPr id="231" name="图片 231" descr="../Downloads/4s44Xx6dLLEbCvuE__thumbn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ownloads/4s44Xx6dLLEbCvuE__thumbnail.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0500" cy="3479800"/>
                    </a:xfrm>
                    <a:prstGeom prst="rect">
                      <a:avLst/>
                    </a:prstGeom>
                    <a:noFill/>
                    <a:ln>
                      <a:noFill/>
                    </a:ln>
                  </pic:spPr>
                </pic:pic>
              </a:graphicData>
            </a:graphic>
          </wp:inline>
        </w:drawing>
      </w:r>
    </w:p>
    <w:p w14:paraId="1737F1E6" w14:textId="77777777" w:rsidR="00E561B4" w:rsidRDefault="00E561B4" w:rsidP="00A01CB6">
      <w:pPr>
        <w:pStyle w:val="1"/>
        <w:rPr>
          <w:rFonts w:ascii="Helvetica Neue" w:hAnsi="Helvetica Neue" w:cs="Helvetica Neue"/>
          <w:color w:val="393939"/>
          <w:kern w:val="0"/>
          <w:sz w:val="29"/>
          <w:szCs w:val="29"/>
        </w:rPr>
      </w:pPr>
      <w:r w:rsidRPr="00A01CB6">
        <w:rPr>
          <w:rFonts w:asciiTheme="majorEastAsia" w:eastAsiaTheme="majorEastAsia" w:hAnsiTheme="majorEastAsia" w:cs="Times New Roman"/>
          <w:color w:val="000000" w:themeColor="text1"/>
          <w:sz w:val="32"/>
          <w:szCs w:val="32"/>
        </w:rPr>
        <w:t>7.2本地化成功案例-（睿易APP案例生成）</w:t>
      </w:r>
    </w:p>
    <w:p w14:paraId="21EF7C1C" w14:textId="77777777" w:rsidR="00987319" w:rsidRPr="00D16E32" w:rsidRDefault="00987319" w:rsidP="00D16E32">
      <w:pPr>
        <w:ind w:firstLineChars="200" w:firstLine="420"/>
        <w:rPr>
          <w:rFonts w:ascii="微软雅黑" w:eastAsia="微软雅黑" w:hAnsi="微软雅黑"/>
        </w:rPr>
      </w:pPr>
    </w:p>
    <w:sectPr w:rsidR="00987319" w:rsidRPr="00D16E32" w:rsidSect="005A2F6B">
      <w:headerReference w:type="even" r:id="rId22"/>
      <w:headerReference w:type="default" r:id="rId23"/>
      <w:footerReference w:type="default" r:id="rId24"/>
      <w:pgSz w:w="11906" w:h="16838" w:code="9"/>
      <w:pgMar w:top="1440" w:right="1800" w:bottom="1440" w:left="1800" w:header="1020" w:footer="850" w:gutter="0"/>
      <w:cols w:space="425"/>
      <w:docGrid w:type="lines" w:linePitch="317" w:charSpace="609"/>
    </w:sectPr>
  </w:body>
</w:document>
</file>

<file path=word/customizations.xml><?xml version="1.0" encoding="utf-8"?>
<wne:tcg xmlns:r="http://schemas.openxmlformats.org/officeDocument/2006/relationships" xmlns:wne="http://schemas.microsoft.com/office/word/2006/wordml">
  <wne:keymaps>
    <wne:keymap wne:kcmPrimary="0170">
      <wne:fci wne:fciName="Help"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5E0FB" w14:textId="77777777" w:rsidR="00670B8A" w:rsidRDefault="00670B8A" w:rsidP="00D16E32">
      <w:r>
        <w:separator/>
      </w:r>
    </w:p>
  </w:endnote>
  <w:endnote w:type="continuationSeparator" w:id="0">
    <w:p w14:paraId="074A7ABF" w14:textId="77777777" w:rsidR="00670B8A" w:rsidRDefault="00670B8A" w:rsidP="00D16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宋体">
    <w:panose1 w:val="02010600030101010101"/>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黑体">
    <w:charset w:val="86"/>
    <w:family w:val="auto"/>
    <w:pitch w:val="variable"/>
    <w:sig w:usb0="800002BF" w:usb1="38CF7CFA" w:usb2="00000016" w:usb3="00000000" w:csb0="00040001" w:csb1="00000000"/>
  </w:font>
  <w:font w:name="微软雅黑">
    <w:panose1 w:val="020B0604020202020204"/>
    <w:charset w:val="86"/>
    <w:family w:val="auto"/>
    <w:pitch w:val="variable"/>
    <w:sig w:usb0="80000287" w:usb1="28CF3C52" w:usb2="00000016" w:usb3="00000000" w:csb0="0004001F" w:csb1="00000000"/>
  </w:font>
  <w:font w:name="Malgun Gothic">
    <w:panose1 w:val="020B0503020000020004"/>
    <w:charset w:val="81"/>
    <w:family w:val="auto"/>
    <w:pitch w:val="variable"/>
    <w:sig w:usb0="9000002F" w:usb1="29D77CFB" w:usb2="00000012" w:usb3="00000000" w:csb0="00080001" w:csb1="00000000"/>
  </w:font>
  <w:font w:name="NotoSansBamum">
    <w:altName w:val="Angsana New"/>
    <w:panose1 w:val="00000000000000000000"/>
    <w:charset w:val="00"/>
    <w:family w:val="roman"/>
    <w:notTrueType/>
    <w:pitch w:val="default"/>
  </w:font>
  <w:font w:name="Webdings">
    <w:panose1 w:val="05030102010509060703"/>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F9886" w14:textId="2BE5B2D3" w:rsidR="008B14F6" w:rsidRPr="005C4175" w:rsidRDefault="008B14F6">
    <w:pPr>
      <w:pStyle w:val="a5"/>
      <w:rPr>
        <w:rFonts w:ascii="微软雅黑" w:eastAsia="微软雅黑" w:hAnsi="微软雅黑"/>
        <w:color w:val="AAABAB"/>
        <w:sz w:val="20"/>
        <w:szCs w:val="20"/>
      </w:rPr>
    </w:pPr>
    <w:r w:rsidRPr="00890D30">
      <w:rPr>
        <w:rFonts w:ascii="Arial" w:eastAsia="微软雅黑" w:hAnsi="Arial"/>
        <w:noProof/>
        <w:color w:val="AAABAB"/>
        <w:sz w:val="20"/>
        <w:szCs w:val="20"/>
      </w:rPr>
      <w:drawing>
        <wp:anchor distT="0" distB="0" distL="114300" distR="114300" simplePos="0" relativeHeight="251662336" behindDoc="1" locked="0" layoutInCell="1" allowOverlap="1" wp14:anchorId="63DAF2C5" wp14:editId="5720F42B">
          <wp:simplePos x="0" y="0"/>
          <wp:positionH relativeFrom="column">
            <wp:posOffset>0</wp:posOffset>
          </wp:positionH>
          <wp:positionV relativeFrom="paragraph">
            <wp:posOffset>48260</wp:posOffset>
          </wp:positionV>
          <wp:extent cx="20071" cy="126000"/>
          <wp:effectExtent l="0" t="0" r="5715" b="127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色块.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71" cy="126000"/>
                  </a:xfrm>
                  <a:prstGeom prst="rect">
                    <a:avLst/>
                  </a:prstGeom>
                </pic:spPr>
              </pic:pic>
            </a:graphicData>
          </a:graphic>
          <wp14:sizeRelH relativeFrom="page">
            <wp14:pctWidth>0</wp14:pctWidth>
          </wp14:sizeRelH>
          <wp14:sizeRelV relativeFrom="page">
            <wp14:pctHeight>0</wp14:pctHeight>
          </wp14:sizeRelV>
        </wp:anchor>
      </w:drawing>
    </w:r>
    <w:r w:rsidRPr="00890D30">
      <w:rPr>
        <w:rFonts w:ascii="Arial" w:eastAsia="微软雅黑" w:hAnsi="Arial"/>
        <w:noProof/>
        <w:color w:val="AAABAB"/>
        <w:sz w:val="20"/>
        <w:szCs w:val="20"/>
      </w:rPr>
      <w:drawing>
        <wp:anchor distT="0" distB="0" distL="114300" distR="114300" simplePos="0" relativeHeight="251661312" behindDoc="1" locked="0" layoutInCell="1" allowOverlap="1" wp14:anchorId="5F82D18D" wp14:editId="38AE00CA">
          <wp:simplePos x="0" y="0"/>
          <wp:positionH relativeFrom="column">
            <wp:posOffset>2268220</wp:posOffset>
          </wp:positionH>
          <wp:positionV relativeFrom="paragraph">
            <wp:posOffset>55245</wp:posOffset>
          </wp:positionV>
          <wp:extent cx="4167505" cy="715645"/>
          <wp:effectExtent l="0" t="0" r="4445" b="825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标志.png"/>
                  <pic:cNvPicPr/>
                </pic:nvPicPr>
                <pic:blipFill rotWithShape="1">
                  <a:blip r:embed="rId2" cstate="print">
                    <a:extLst>
                      <a:ext uri="{28A0092B-C50C-407E-A947-70E740481C1C}">
                        <a14:useLocalDpi xmlns:a14="http://schemas.microsoft.com/office/drawing/2010/main" val="0"/>
                      </a:ext>
                    </a:extLst>
                  </a:blip>
                  <a:srcRect r="9297" b="20392"/>
                  <a:stretch/>
                </pic:blipFill>
                <pic:spPr bwMode="auto">
                  <a:xfrm>
                    <a:off x="0" y="0"/>
                    <a:ext cx="4167505" cy="715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微软雅黑" w:eastAsia="微软雅黑" w:hAnsi="微软雅黑" w:hint="eastAsia"/>
        <w:color w:val="AAABAB"/>
        <w:sz w:val="20"/>
        <w:szCs w:val="20"/>
      </w:rPr>
      <w:t xml:space="preserve">  </w:t>
    </w:r>
    <w:r w:rsidRPr="005C4175">
      <w:rPr>
        <w:rFonts w:ascii="微软雅黑" w:eastAsia="微软雅黑" w:hAnsi="微软雅黑" w:hint="eastAsia"/>
        <w:color w:val="AAABAB"/>
        <w:sz w:val="20"/>
        <w:szCs w:val="20"/>
      </w:rPr>
      <w:t>让中小网络变得更好</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C9571" w14:textId="77777777" w:rsidR="00670B8A" w:rsidRDefault="00670B8A" w:rsidP="00D16E32">
      <w:r>
        <w:separator/>
      </w:r>
    </w:p>
  </w:footnote>
  <w:footnote w:type="continuationSeparator" w:id="0">
    <w:p w14:paraId="7715962C" w14:textId="77777777" w:rsidR="00670B8A" w:rsidRDefault="00670B8A" w:rsidP="00D16E3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1769B" w14:textId="77777777" w:rsidR="008B14F6" w:rsidRDefault="008B14F6" w:rsidP="00D16E32">
    <w:pPr>
      <w:pStyle w:val="a3"/>
      <w:pBdr>
        <w:bottom w:val="none" w:sz="0" w:space="0" w:color="auto"/>
      </w:pBd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0C375" w14:textId="77777777" w:rsidR="008B14F6" w:rsidRPr="00D16E32" w:rsidRDefault="008B14F6" w:rsidP="00D16E32">
    <w:pPr>
      <w:rPr>
        <w:rFonts w:ascii="微软雅黑" w:eastAsia="微软雅黑" w:hAnsi="微软雅黑" w:cs="宋体"/>
        <w:kern w:val="0"/>
        <w:sz w:val="15"/>
        <w:szCs w:val="15"/>
      </w:rPr>
    </w:pPr>
    <w:r>
      <w:rPr>
        <w:rFonts w:ascii="微软雅黑" w:eastAsia="微软雅黑" w:hAnsi="微软雅黑" w:cs="宋体"/>
        <w:noProof/>
        <w:kern w:val="0"/>
        <w:sz w:val="15"/>
        <w:szCs w:val="15"/>
      </w:rPr>
      <w:drawing>
        <wp:anchor distT="0" distB="0" distL="114300" distR="114300" simplePos="0" relativeHeight="251660288" behindDoc="1" locked="0" layoutInCell="1" allowOverlap="1" wp14:anchorId="4799C0F8" wp14:editId="708CC7D4">
          <wp:simplePos x="0" y="0"/>
          <wp:positionH relativeFrom="column">
            <wp:posOffset>0</wp:posOffset>
          </wp:positionH>
          <wp:positionV relativeFrom="paragraph">
            <wp:posOffset>-40640</wp:posOffset>
          </wp:positionV>
          <wp:extent cx="1752600" cy="220698"/>
          <wp:effectExtent l="0" t="0" r="0" b="825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g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2600" cy="220698"/>
                  </a:xfrm>
                  <a:prstGeom prst="rect">
                    <a:avLst/>
                  </a:prstGeom>
                </pic:spPr>
              </pic:pic>
            </a:graphicData>
          </a:graphic>
          <wp14:sizeRelH relativeFrom="page">
            <wp14:pctWidth>0</wp14:pctWidth>
          </wp14:sizeRelH>
          <wp14:sizeRelV relativeFrom="page">
            <wp14:pctHeight>0</wp14:pctHeight>
          </wp14:sizeRelV>
        </wp:anchor>
      </w:drawing>
    </w:r>
    <w:r>
      <w:rPr>
        <w:rFonts w:ascii="微软雅黑" w:eastAsia="微软雅黑" w:hAnsi="微软雅黑" w:cs="宋体" w:hint="eastAsia"/>
        <w:kern w:val="0"/>
        <w:sz w:val="15"/>
        <w:szCs w:val="15"/>
      </w:rPr>
      <w:t xml:space="preserve">                                        </w:t>
    </w:r>
    <w:r w:rsidRPr="00D16E32">
      <w:rPr>
        <w:rFonts w:ascii="微软雅黑" w:eastAsia="微软雅黑" w:hAnsi="微软雅黑" w:cs="宋体"/>
        <w:kern w:val="0"/>
        <w:sz w:val="15"/>
        <w:szCs w:val="15"/>
      </w:rPr>
      <w:t>官网：</w:t>
    </w:r>
    <w:hyperlink r:id="rId2" w:history="1">
      <w:r w:rsidRPr="00B27DEB">
        <w:rPr>
          <w:rStyle w:val="a9"/>
          <w:rFonts w:ascii="微软雅黑" w:eastAsia="微软雅黑" w:hAnsi="微软雅黑" w:cs="宋体"/>
          <w:kern w:val="0"/>
          <w:sz w:val="15"/>
          <w:szCs w:val="15"/>
        </w:rPr>
        <w:t>www.ruijiery.com</w:t>
      </w:r>
    </w:hyperlink>
    <w:r>
      <w:rPr>
        <w:rFonts w:ascii="微软雅黑" w:eastAsia="微软雅黑" w:hAnsi="微软雅黑" w:cs="宋体" w:hint="eastAsia"/>
        <w:kern w:val="0"/>
        <w:sz w:val="15"/>
        <w:szCs w:val="15"/>
      </w:rPr>
      <w:t xml:space="preserve">    </w:t>
    </w:r>
    <w:r w:rsidRPr="00D16E32">
      <w:rPr>
        <w:rFonts w:ascii="微软雅黑" w:eastAsia="微软雅黑" w:hAnsi="微软雅黑" w:cs="宋体"/>
        <w:kern w:val="0"/>
        <w:sz w:val="15"/>
        <w:szCs w:val="15"/>
      </w:rPr>
      <w:t>技术咨询：400-100-0078</w:t>
    </w:r>
  </w:p>
  <w:p w14:paraId="0D47694E" w14:textId="77777777" w:rsidR="008B14F6" w:rsidRPr="00D16E32" w:rsidRDefault="008B14F6" w:rsidP="00D16E32">
    <w:pPr>
      <w:pStyle w:val="a3"/>
      <w:tabs>
        <w:tab w:val="clear" w:pos="8306"/>
        <w:tab w:val="left" w:pos="4200"/>
        <w:tab w:val="left" w:pos="4260"/>
      </w:tabs>
      <w:jc w:val="left"/>
      <w:rPr>
        <w:sz w:val="10"/>
        <w:szCs w:val="10"/>
      </w:rPr>
    </w:pPr>
    <w:r>
      <w:tab/>
    </w:r>
    <w:r w:rsidRPr="00D16E32">
      <w:rPr>
        <w:sz w:val="10"/>
        <w:szCs w:val="10"/>
      </w:rPr>
      <w:tab/>
    </w:r>
    <w:r w:rsidRPr="00D16E32">
      <w:rPr>
        <w:sz w:val="10"/>
        <w:szCs w:val="10"/>
      </w:rPr>
      <w:tab/>
    </w:r>
  </w:p>
  <w:p w14:paraId="079F7AE1" w14:textId="77777777" w:rsidR="008B14F6" w:rsidRDefault="008B14F6" w:rsidP="00D16E32">
    <w:pPr>
      <w:pStyle w:val="a3"/>
      <w:pBdr>
        <w:bottom w:val="none" w:sz="0" w:space="0" w:color="auto"/>
      </w:pBd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76B44"/>
    <w:multiLevelType w:val="multilevel"/>
    <w:tmpl w:val="CF9ACD60"/>
    <w:lvl w:ilvl="0">
      <w:start w:val="1"/>
      <w:numFmt w:val="decimal"/>
      <w:lvlText w:val="%1."/>
      <w:lvlJc w:val="left"/>
      <w:pPr>
        <w:ind w:left="585" w:hanging="585"/>
      </w:pPr>
      <w:rPr>
        <w:rFonts w:hint="default"/>
      </w:rPr>
    </w:lvl>
    <w:lvl w:ilvl="1">
      <w:start w:val="2"/>
      <w:numFmt w:val="decimal"/>
      <w:isLgl/>
      <w:lvlText w:val="%1.%2"/>
      <w:lvlJc w:val="left"/>
      <w:pPr>
        <w:ind w:left="1111" w:hanging="870"/>
      </w:pPr>
      <w:rPr>
        <w:rFonts w:hint="default"/>
      </w:rPr>
    </w:lvl>
    <w:lvl w:ilvl="2">
      <w:start w:val="2"/>
      <w:numFmt w:val="decimal"/>
      <w:isLgl/>
      <w:lvlText w:val="%1.%2.%3"/>
      <w:lvlJc w:val="left"/>
      <w:pPr>
        <w:ind w:left="1352" w:hanging="870"/>
      </w:pPr>
      <w:rPr>
        <w:rFonts w:hint="default"/>
      </w:rPr>
    </w:lvl>
    <w:lvl w:ilvl="3">
      <w:start w:val="1"/>
      <w:numFmt w:val="decimal"/>
      <w:isLgl/>
      <w:lvlText w:val="%1.%2.%3.%4"/>
      <w:lvlJc w:val="left"/>
      <w:pPr>
        <w:ind w:left="1593" w:hanging="870"/>
      </w:pPr>
      <w:rPr>
        <w:rFonts w:hint="default"/>
      </w:rPr>
    </w:lvl>
    <w:lvl w:ilvl="4">
      <w:start w:val="1"/>
      <w:numFmt w:val="decimal"/>
      <w:isLgl/>
      <w:lvlText w:val="%1.%2.%3.%4.%5"/>
      <w:lvlJc w:val="left"/>
      <w:pPr>
        <w:ind w:left="2044" w:hanging="1080"/>
      </w:pPr>
      <w:rPr>
        <w:rFonts w:hint="default"/>
      </w:rPr>
    </w:lvl>
    <w:lvl w:ilvl="5">
      <w:start w:val="1"/>
      <w:numFmt w:val="decimal"/>
      <w:isLgl/>
      <w:lvlText w:val="%1.%2.%3.%4.%5.%6"/>
      <w:lvlJc w:val="left"/>
      <w:pPr>
        <w:ind w:left="2285" w:hanging="1080"/>
      </w:pPr>
      <w:rPr>
        <w:rFonts w:hint="default"/>
      </w:rPr>
    </w:lvl>
    <w:lvl w:ilvl="6">
      <w:start w:val="1"/>
      <w:numFmt w:val="decimal"/>
      <w:isLgl/>
      <w:lvlText w:val="%1.%2.%3.%4.%5.%6.%7"/>
      <w:lvlJc w:val="left"/>
      <w:pPr>
        <w:ind w:left="2526" w:hanging="1080"/>
      </w:pPr>
      <w:rPr>
        <w:rFonts w:hint="default"/>
      </w:rPr>
    </w:lvl>
    <w:lvl w:ilvl="7">
      <w:start w:val="1"/>
      <w:numFmt w:val="decimal"/>
      <w:isLgl/>
      <w:lvlText w:val="%1.%2.%3.%4.%5.%6.%7.%8"/>
      <w:lvlJc w:val="left"/>
      <w:pPr>
        <w:ind w:left="3127" w:hanging="1440"/>
      </w:pPr>
      <w:rPr>
        <w:rFonts w:hint="default"/>
      </w:rPr>
    </w:lvl>
    <w:lvl w:ilvl="8">
      <w:start w:val="1"/>
      <w:numFmt w:val="decimal"/>
      <w:isLgl/>
      <w:lvlText w:val="%1.%2.%3.%4.%5.%6.%7.%8.%9"/>
      <w:lvlJc w:val="left"/>
      <w:pPr>
        <w:ind w:left="3368" w:hanging="1440"/>
      </w:pPr>
      <w:rPr>
        <w:rFonts w:hint="default"/>
      </w:rPr>
    </w:lvl>
  </w:abstractNum>
  <w:abstractNum w:abstractNumId="1">
    <w:nsid w:val="36E53B2A"/>
    <w:multiLevelType w:val="hybridMultilevel"/>
    <w:tmpl w:val="5E6CDD8A"/>
    <w:lvl w:ilvl="0" w:tplc="04090003">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CD95FEB"/>
    <w:multiLevelType w:val="hybridMultilevel"/>
    <w:tmpl w:val="EBB8AC04"/>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51E57E27"/>
    <w:multiLevelType w:val="multilevel"/>
    <w:tmpl w:val="1646BE28"/>
    <w:lvl w:ilvl="0">
      <w:start w:val="1"/>
      <w:numFmt w:val="decimal"/>
      <w:lvlText w:val="%1."/>
      <w:lvlJc w:val="left"/>
      <w:pPr>
        <w:ind w:left="585" w:hanging="585"/>
      </w:pPr>
      <w:rPr>
        <w:rFonts w:hint="default"/>
      </w:rPr>
    </w:lvl>
    <w:lvl w:ilvl="1">
      <w:start w:val="2"/>
      <w:numFmt w:val="decimal"/>
      <w:isLgl/>
      <w:lvlText w:val="%1.%2"/>
      <w:lvlJc w:val="left"/>
      <w:pPr>
        <w:ind w:left="1111" w:hanging="870"/>
      </w:pPr>
      <w:rPr>
        <w:rFonts w:hint="default"/>
      </w:rPr>
    </w:lvl>
    <w:lvl w:ilvl="2">
      <w:start w:val="1"/>
      <w:numFmt w:val="decimal"/>
      <w:isLgl/>
      <w:lvlText w:val="%1.%2.%3"/>
      <w:lvlJc w:val="left"/>
      <w:pPr>
        <w:ind w:left="1352" w:hanging="870"/>
      </w:pPr>
      <w:rPr>
        <w:rFonts w:hint="default"/>
      </w:rPr>
    </w:lvl>
    <w:lvl w:ilvl="3">
      <w:start w:val="1"/>
      <w:numFmt w:val="decimal"/>
      <w:isLgl/>
      <w:lvlText w:val="%1.%2.%3.%4"/>
      <w:lvlJc w:val="left"/>
      <w:pPr>
        <w:ind w:left="1593" w:hanging="870"/>
      </w:pPr>
      <w:rPr>
        <w:rFonts w:hint="default"/>
        <w:color w:val="1F497D" w:themeColor="text2"/>
        <w:sz w:val="28"/>
      </w:rPr>
    </w:lvl>
    <w:lvl w:ilvl="4">
      <w:start w:val="1"/>
      <w:numFmt w:val="decimal"/>
      <w:isLgl/>
      <w:lvlText w:val="%1.%2.%3.%4.%5"/>
      <w:lvlJc w:val="left"/>
      <w:pPr>
        <w:ind w:left="2044" w:hanging="1080"/>
      </w:pPr>
      <w:rPr>
        <w:rFonts w:hint="default"/>
      </w:rPr>
    </w:lvl>
    <w:lvl w:ilvl="5">
      <w:start w:val="1"/>
      <w:numFmt w:val="decimal"/>
      <w:isLgl/>
      <w:lvlText w:val="%1.%2.%3.%4.%5.%6"/>
      <w:lvlJc w:val="left"/>
      <w:pPr>
        <w:ind w:left="2285" w:hanging="1080"/>
      </w:pPr>
      <w:rPr>
        <w:rFonts w:hint="default"/>
      </w:rPr>
    </w:lvl>
    <w:lvl w:ilvl="6">
      <w:start w:val="1"/>
      <w:numFmt w:val="decimal"/>
      <w:isLgl/>
      <w:lvlText w:val="%1.%2.%3.%4.%5.%6.%7"/>
      <w:lvlJc w:val="left"/>
      <w:pPr>
        <w:ind w:left="2526" w:hanging="1080"/>
      </w:pPr>
      <w:rPr>
        <w:rFonts w:hint="default"/>
      </w:rPr>
    </w:lvl>
    <w:lvl w:ilvl="7">
      <w:start w:val="1"/>
      <w:numFmt w:val="decimal"/>
      <w:isLgl/>
      <w:lvlText w:val="%1.%2.%3.%4.%5.%6.%7.%8"/>
      <w:lvlJc w:val="left"/>
      <w:pPr>
        <w:ind w:left="3127" w:hanging="1440"/>
      </w:pPr>
      <w:rPr>
        <w:rFonts w:hint="default"/>
      </w:rPr>
    </w:lvl>
    <w:lvl w:ilvl="8">
      <w:start w:val="1"/>
      <w:numFmt w:val="decimal"/>
      <w:isLgl/>
      <w:lvlText w:val="%1.%2.%3.%4.%5.%6.%7.%8.%9"/>
      <w:lvlJc w:val="left"/>
      <w:pPr>
        <w:ind w:left="3368" w:hanging="1440"/>
      </w:pPr>
      <w:rPr>
        <w:rFonts w:hint="default"/>
      </w:rPr>
    </w:lvl>
  </w:abstractNum>
  <w:abstractNum w:abstractNumId="4">
    <w:nsid w:val="58A744C5"/>
    <w:multiLevelType w:val="hybridMultilevel"/>
    <w:tmpl w:val="9650F648"/>
    <w:lvl w:ilvl="0" w:tplc="61A68670">
      <w:start w:val="1"/>
      <w:numFmt w:val="bullet"/>
      <w:lvlText w:val=""/>
      <w:lvlJc w:val="left"/>
      <w:pPr>
        <w:ind w:left="1733" w:hanging="420"/>
      </w:pPr>
      <w:rPr>
        <w:rFonts w:ascii="Wingdings" w:hAnsi="Wingdings" w:hint="default"/>
        <w:b/>
        <w:sz w:val="32"/>
      </w:rPr>
    </w:lvl>
    <w:lvl w:ilvl="1" w:tplc="04090003" w:tentative="1">
      <w:start w:val="1"/>
      <w:numFmt w:val="bullet"/>
      <w:lvlText w:val=""/>
      <w:lvlJc w:val="left"/>
      <w:pPr>
        <w:ind w:left="2153" w:hanging="420"/>
      </w:pPr>
      <w:rPr>
        <w:rFonts w:ascii="Wingdings" w:hAnsi="Wingdings" w:hint="default"/>
      </w:rPr>
    </w:lvl>
    <w:lvl w:ilvl="2" w:tplc="04090005" w:tentative="1">
      <w:start w:val="1"/>
      <w:numFmt w:val="bullet"/>
      <w:lvlText w:val=""/>
      <w:lvlJc w:val="left"/>
      <w:pPr>
        <w:ind w:left="2573" w:hanging="420"/>
      </w:pPr>
      <w:rPr>
        <w:rFonts w:ascii="Wingdings" w:hAnsi="Wingdings" w:hint="default"/>
      </w:rPr>
    </w:lvl>
    <w:lvl w:ilvl="3" w:tplc="04090001" w:tentative="1">
      <w:start w:val="1"/>
      <w:numFmt w:val="bullet"/>
      <w:lvlText w:val=""/>
      <w:lvlJc w:val="left"/>
      <w:pPr>
        <w:ind w:left="2993" w:hanging="420"/>
      </w:pPr>
      <w:rPr>
        <w:rFonts w:ascii="Wingdings" w:hAnsi="Wingdings" w:hint="default"/>
      </w:rPr>
    </w:lvl>
    <w:lvl w:ilvl="4" w:tplc="04090003" w:tentative="1">
      <w:start w:val="1"/>
      <w:numFmt w:val="bullet"/>
      <w:lvlText w:val=""/>
      <w:lvlJc w:val="left"/>
      <w:pPr>
        <w:ind w:left="3413" w:hanging="420"/>
      </w:pPr>
      <w:rPr>
        <w:rFonts w:ascii="Wingdings" w:hAnsi="Wingdings" w:hint="default"/>
      </w:rPr>
    </w:lvl>
    <w:lvl w:ilvl="5" w:tplc="04090005" w:tentative="1">
      <w:start w:val="1"/>
      <w:numFmt w:val="bullet"/>
      <w:lvlText w:val=""/>
      <w:lvlJc w:val="left"/>
      <w:pPr>
        <w:ind w:left="3833" w:hanging="420"/>
      </w:pPr>
      <w:rPr>
        <w:rFonts w:ascii="Wingdings" w:hAnsi="Wingdings" w:hint="default"/>
      </w:rPr>
    </w:lvl>
    <w:lvl w:ilvl="6" w:tplc="04090001" w:tentative="1">
      <w:start w:val="1"/>
      <w:numFmt w:val="bullet"/>
      <w:lvlText w:val=""/>
      <w:lvlJc w:val="left"/>
      <w:pPr>
        <w:ind w:left="4253" w:hanging="420"/>
      </w:pPr>
      <w:rPr>
        <w:rFonts w:ascii="Wingdings" w:hAnsi="Wingdings" w:hint="default"/>
      </w:rPr>
    </w:lvl>
    <w:lvl w:ilvl="7" w:tplc="04090003" w:tentative="1">
      <w:start w:val="1"/>
      <w:numFmt w:val="bullet"/>
      <w:lvlText w:val=""/>
      <w:lvlJc w:val="left"/>
      <w:pPr>
        <w:ind w:left="4673" w:hanging="420"/>
      </w:pPr>
      <w:rPr>
        <w:rFonts w:ascii="Wingdings" w:hAnsi="Wingdings" w:hint="default"/>
      </w:rPr>
    </w:lvl>
    <w:lvl w:ilvl="8" w:tplc="04090005" w:tentative="1">
      <w:start w:val="1"/>
      <w:numFmt w:val="bullet"/>
      <w:lvlText w:val=""/>
      <w:lvlJc w:val="left"/>
      <w:pPr>
        <w:ind w:left="5093" w:hanging="420"/>
      </w:pPr>
      <w:rPr>
        <w:rFonts w:ascii="Wingdings" w:hAnsi="Wingdings" w:hint="default"/>
      </w:rPr>
    </w:lvl>
  </w:abstractNum>
  <w:abstractNum w:abstractNumId="5">
    <w:nsid w:val="634101AA"/>
    <w:multiLevelType w:val="hybridMultilevel"/>
    <w:tmpl w:val="2958925A"/>
    <w:lvl w:ilvl="0" w:tplc="04090001">
      <w:start w:val="1"/>
      <w:numFmt w:val="bullet"/>
      <w:lvlText w:val=""/>
      <w:lvlJc w:val="left"/>
      <w:pPr>
        <w:ind w:left="1442" w:hanging="480"/>
      </w:pPr>
      <w:rPr>
        <w:rFonts w:ascii="Wingdings" w:hAnsi="Wingdings" w:hint="default"/>
      </w:rPr>
    </w:lvl>
    <w:lvl w:ilvl="1" w:tplc="04090003" w:tentative="1">
      <w:start w:val="1"/>
      <w:numFmt w:val="bullet"/>
      <w:lvlText w:val=""/>
      <w:lvlJc w:val="left"/>
      <w:pPr>
        <w:ind w:left="1922" w:hanging="480"/>
      </w:pPr>
      <w:rPr>
        <w:rFonts w:ascii="Wingdings" w:hAnsi="Wingdings" w:hint="default"/>
      </w:rPr>
    </w:lvl>
    <w:lvl w:ilvl="2" w:tplc="04090005" w:tentative="1">
      <w:start w:val="1"/>
      <w:numFmt w:val="bullet"/>
      <w:lvlText w:val=""/>
      <w:lvlJc w:val="left"/>
      <w:pPr>
        <w:ind w:left="2402" w:hanging="480"/>
      </w:pPr>
      <w:rPr>
        <w:rFonts w:ascii="Wingdings" w:hAnsi="Wingdings" w:hint="default"/>
      </w:rPr>
    </w:lvl>
    <w:lvl w:ilvl="3" w:tplc="04090001" w:tentative="1">
      <w:start w:val="1"/>
      <w:numFmt w:val="bullet"/>
      <w:lvlText w:val=""/>
      <w:lvlJc w:val="left"/>
      <w:pPr>
        <w:ind w:left="2882" w:hanging="480"/>
      </w:pPr>
      <w:rPr>
        <w:rFonts w:ascii="Wingdings" w:hAnsi="Wingdings" w:hint="default"/>
      </w:rPr>
    </w:lvl>
    <w:lvl w:ilvl="4" w:tplc="04090003" w:tentative="1">
      <w:start w:val="1"/>
      <w:numFmt w:val="bullet"/>
      <w:lvlText w:val=""/>
      <w:lvlJc w:val="left"/>
      <w:pPr>
        <w:ind w:left="3362" w:hanging="480"/>
      </w:pPr>
      <w:rPr>
        <w:rFonts w:ascii="Wingdings" w:hAnsi="Wingdings" w:hint="default"/>
      </w:rPr>
    </w:lvl>
    <w:lvl w:ilvl="5" w:tplc="04090005" w:tentative="1">
      <w:start w:val="1"/>
      <w:numFmt w:val="bullet"/>
      <w:lvlText w:val=""/>
      <w:lvlJc w:val="left"/>
      <w:pPr>
        <w:ind w:left="3842" w:hanging="480"/>
      </w:pPr>
      <w:rPr>
        <w:rFonts w:ascii="Wingdings" w:hAnsi="Wingdings" w:hint="default"/>
      </w:rPr>
    </w:lvl>
    <w:lvl w:ilvl="6" w:tplc="04090001" w:tentative="1">
      <w:start w:val="1"/>
      <w:numFmt w:val="bullet"/>
      <w:lvlText w:val=""/>
      <w:lvlJc w:val="left"/>
      <w:pPr>
        <w:ind w:left="4322" w:hanging="480"/>
      </w:pPr>
      <w:rPr>
        <w:rFonts w:ascii="Wingdings" w:hAnsi="Wingdings" w:hint="default"/>
      </w:rPr>
    </w:lvl>
    <w:lvl w:ilvl="7" w:tplc="04090003" w:tentative="1">
      <w:start w:val="1"/>
      <w:numFmt w:val="bullet"/>
      <w:lvlText w:val=""/>
      <w:lvlJc w:val="left"/>
      <w:pPr>
        <w:ind w:left="4802" w:hanging="480"/>
      </w:pPr>
      <w:rPr>
        <w:rFonts w:ascii="Wingdings" w:hAnsi="Wingdings" w:hint="default"/>
      </w:rPr>
    </w:lvl>
    <w:lvl w:ilvl="8" w:tplc="04090005" w:tentative="1">
      <w:start w:val="1"/>
      <w:numFmt w:val="bullet"/>
      <w:lvlText w:val=""/>
      <w:lvlJc w:val="left"/>
      <w:pPr>
        <w:ind w:left="5282" w:hanging="480"/>
      </w:pPr>
      <w:rPr>
        <w:rFonts w:ascii="Wingdings" w:hAnsi="Wingdings" w:hint="default"/>
      </w:rPr>
    </w:lvl>
  </w:abstractNum>
  <w:abstractNum w:abstractNumId="6">
    <w:nsid w:val="6CD74A17"/>
    <w:multiLevelType w:val="multilevel"/>
    <w:tmpl w:val="DE003704"/>
    <w:lvl w:ilvl="0">
      <w:start w:val="1"/>
      <w:numFmt w:val="decimal"/>
      <w:isLgl/>
      <w:lvlText w:val="%1"/>
      <w:lvlJc w:val="left"/>
      <w:pPr>
        <w:tabs>
          <w:tab w:val="num" w:pos="851"/>
        </w:tabs>
        <w:ind w:left="425" w:hanging="425"/>
      </w:pPr>
      <w:rPr>
        <w:rFonts w:ascii="Arial" w:eastAsia="楷体_GB2312" w:hAnsi="Arial" w:hint="default"/>
        <w:b/>
        <w:i w:val="0"/>
        <w:color w:val="000080"/>
        <w:sz w:val="44"/>
        <w:szCs w:val="44"/>
      </w:rPr>
    </w:lvl>
    <w:lvl w:ilvl="1">
      <w:start w:val="1"/>
      <w:numFmt w:val="decimal"/>
      <w:isLgl/>
      <w:lvlText w:val="%1.%2"/>
      <w:lvlJc w:val="left"/>
      <w:pPr>
        <w:tabs>
          <w:tab w:val="num" w:pos="851"/>
        </w:tabs>
        <w:ind w:left="851" w:hanging="851"/>
      </w:pPr>
      <w:rPr>
        <w:rFonts w:ascii="Arial" w:eastAsia="楷体_GB2312" w:hAnsi="Arial" w:hint="default"/>
        <w:b/>
        <w:i w:val="0"/>
        <w:color w:val="000080"/>
        <w:sz w:val="36"/>
        <w:szCs w:val="36"/>
      </w:rPr>
    </w:lvl>
    <w:lvl w:ilvl="2">
      <w:start w:val="1"/>
      <w:numFmt w:val="decimal"/>
      <w:lvlText w:val="%1.%2.%3"/>
      <w:lvlJc w:val="left"/>
      <w:pPr>
        <w:tabs>
          <w:tab w:val="num" w:pos="851"/>
        </w:tabs>
        <w:ind w:left="851" w:hanging="851"/>
      </w:pPr>
      <w:rPr>
        <w:rFonts w:ascii="Arial" w:eastAsia="楷体_GB2312" w:hAnsi="Arial" w:hint="default"/>
        <w:b/>
        <w:i w:val="0"/>
        <w:color w:val="000080"/>
        <w:sz w:val="32"/>
        <w:szCs w:val="32"/>
      </w:rPr>
    </w:lvl>
    <w:lvl w:ilvl="3">
      <w:start w:val="1"/>
      <w:numFmt w:val="none"/>
      <w:lvlRestart w:val="0"/>
      <w:lvlText w:val=""/>
      <w:lvlJc w:val="left"/>
      <w:pPr>
        <w:tabs>
          <w:tab w:val="num" w:pos="0"/>
        </w:tabs>
        <w:ind w:left="0" w:firstLine="0"/>
      </w:pPr>
      <w:rPr>
        <w:rFonts w:ascii="Arial" w:eastAsia="楷体_GB2312" w:hAnsi="Arial" w:hint="default"/>
        <w:b w:val="0"/>
        <w:i w:val="0"/>
        <w:caps w:val="0"/>
        <w:strike w:val="0"/>
        <w:dstrike w:val="0"/>
        <w:vanish w:val="0"/>
        <w:color w:val="00008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992"/>
        </w:tabs>
        <w:ind w:left="2121" w:hanging="987"/>
      </w:pPr>
      <w:rPr>
        <w:rFonts w:ascii="Arial" w:hAnsi="Arial" w:hint="default"/>
        <w:b/>
        <w:i w:val="0"/>
        <w:caps w:val="0"/>
        <w:strike w:val="0"/>
        <w:dstrike w:val="0"/>
        <w:vanish w:val="0"/>
        <w:color w:val="00008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0"/>
      <w:lvlText w:val="%6."/>
      <w:lvlJc w:val="left"/>
      <w:pPr>
        <w:tabs>
          <w:tab w:val="num" w:pos="420"/>
        </w:tabs>
        <w:ind w:left="420" w:hanging="420"/>
      </w:pPr>
      <w:rPr>
        <w:rFonts w:ascii="Arial" w:hAnsi="Arial" w:hint="default"/>
        <w:b/>
        <w:i w:val="0"/>
        <w:caps w:val="0"/>
        <w:strike w:val="0"/>
        <w:dstrike w:val="0"/>
        <w:vanish w:val="0"/>
        <w:color w:val="00008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Restart w:val="0"/>
      <w:lvlText w:val=""/>
      <w:lvlJc w:val="left"/>
      <w:pPr>
        <w:tabs>
          <w:tab w:val="num" w:pos="0"/>
        </w:tabs>
        <w:ind w:left="0" w:firstLine="0"/>
      </w:pPr>
      <w:rPr>
        <w:rFonts w:hint="eastAsia"/>
      </w:rPr>
    </w:lvl>
    <w:lvl w:ilvl="7">
      <w:start w:val="1"/>
      <w:numFmt w:val="none"/>
      <w:lvlRestart w:val="0"/>
      <w:lvlText w:val=""/>
      <w:lvlJc w:val="left"/>
      <w:pPr>
        <w:tabs>
          <w:tab w:val="num" w:pos="0"/>
        </w:tabs>
        <w:ind w:left="0" w:firstLine="0"/>
      </w:pPr>
      <w:rPr>
        <w:rFonts w:hint="eastAsia"/>
      </w:rPr>
    </w:lvl>
    <w:lvl w:ilvl="8">
      <w:start w:val="1"/>
      <w:numFmt w:val="decimal"/>
      <w:lvlRestart w:val="1"/>
      <w:lvlText w:val="图%1-%9"/>
      <w:lvlJc w:val="left"/>
      <w:pPr>
        <w:tabs>
          <w:tab w:val="num" w:pos="680"/>
        </w:tabs>
        <w:ind w:left="680" w:hanging="680"/>
      </w:pPr>
      <w:rPr>
        <w:rFonts w:ascii="Times New Roman" w:eastAsia="宋体" w:hAnsi="Times New Roman" w:hint="default"/>
        <w:b w:val="0"/>
        <w:i w:val="0"/>
        <w:caps w:val="0"/>
        <w:strike w:val="0"/>
        <w:dstrike w:val="0"/>
        <w:vanish w:val="0"/>
        <w:color w:val="000000"/>
        <w:sz w:val="18"/>
        <w:szCs w:val="18"/>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nsid w:val="775707C1"/>
    <w:multiLevelType w:val="hybridMultilevel"/>
    <w:tmpl w:val="4A029880"/>
    <w:lvl w:ilvl="0" w:tplc="0409000B">
      <w:start w:val="1"/>
      <w:numFmt w:val="bullet"/>
      <w:lvlText w:val=""/>
      <w:lvlJc w:val="left"/>
      <w:pPr>
        <w:ind w:left="840" w:hanging="420"/>
      </w:pPr>
      <w:rPr>
        <w:rFonts w:ascii="Wingdings" w:hAnsi="Wingdings" w:hint="default"/>
      </w:rPr>
    </w:lvl>
    <w:lvl w:ilvl="1" w:tplc="04090003">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1"/>
  </w:num>
  <w:num w:numId="2">
    <w:abstractNumId w:val="0"/>
  </w:num>
  <w:num w:numId="3">
    <w:abstractNumId w:val="4"/>
  </w:num>
  <w:num w:numId="4">
    <w:abstractNumId w:val="7"/>
  </w:num>
  <w:num w:numId="5">
    <w:abstractNumId w:val="3"/>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213"/>
  <w:drawingGridVerticalSpacing w:val="317"/>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E32"/>
    <w:rsid w:val="00025E2F"/>
    <w:rsid w:val="0007706D"/>
    <w:rsid w:val="000A0CCD"/>
    <w:rsid w:val="000B3B63"/>
    <w:rsid w:val="00122B0B"/>
    <w:rsid w:val="0018018B"/>
    <w:rsid w:val="00190FB0"/>
    <w:rsid w:val="001E4655"/>
    <w:rsid w:val="001F284E"/>
    <w:rsid w:val="00212067"/>
    <w:rsid w:val="00240AB4"/>
    <w:rsid w:val="00256820"/>
    <w:rsid w:val="00386939"/>
    <w:rsid w:val="0041582D"/>
    <w:rsid w:val="00431030"/>
    <w:rsid w:val="004E2D7F"/>
    <w:rsid w:val="00520439"/>
    <w:rsid w:val="00521002"/>
    <w:rsid w:val="00525894"/>
    <w:rsid w:val="0054530A"/>
    <w:rsid w:val="005660EF"/>
    <w:rsid w:val="00584BAC"/>
    <w:rsid w:val="005A2F6B"/>
    <w:rsid w:val="005C4175"/>
    <w:rsid w:val="005D13D4"/>
    <w:rsid w:val="005D2EE6"/>
    <w:rsid w:val="005F4752"/>
    <w:rsid w:val="005F524B"/>
    <w:rsid w:val="00623747"/>
    <w:rsid w:val="00670B8A"/>
    <w:rsid w:val="006753C5"/>
    <w:rsid w:val="0068602B"/>
    <w:rsid w:val="00704928"/>
    <w:rsid w:val="00710D8F"/>
    <w:rsid w:val="00717AA6"/>
    <w:rsid w:val="007626B6"/>
    <w:rsid w:val="007B4C27"/>
    <w:rsid w:val="007F0E30"/>
    <w:rsid w:val="007F71C5"/>
    <w:rsid w:val="008216C3"/>
    <w:rsid w:val="008277BC"/>
    <w:rsid w:val="0083280D"/>
    <w:rsid w:val="008722F6"/>
    <w:rsid w:val="008734C4"/>
    <w:rsid w:val="00890D30"/>
    <w:rsid w:val="008B14F6"/>
    <w:rsid w:val="008B5CF2"/>
    <w:rsid w:val="009236ED"/>
    <w:rsid w:val="0096182F"/>
    <w:rsid w:val="00987319"/>
    <w:rsid w:val="00A01CB6"/>
    <w:rsid w:val="00A76AD4"/>
    <w:rsid w:val="00B0695C"/>
    <w:rsid w:val="00B512E5"/>
    <w:rsid w:val="00B77365"/>
    <w:rsid w:val="00BD7105"/>
    <w:rsid w:val="00C31FC4"/>
    <w:rsid w:val="00CA58D6"/>
    <w:rsid w:val="00CE6FF1"/>
    <w:rsid w:val="00CF3AEC"/>
    <w:rsid w:val="00D16E32"/>
    <w:rsid w:val="00D36398"/>
    <w:rsid w:val="00D40372"/>
    <w:rsid w:val="00D5098E"/>
    <w:rsid w:val="00D62176"/>
    <w:rsid w:val="00D67AE4"/>
    <w:rsid w:val="00D75505"/>
    <w:rsid w:val="00D82B66"/>
    <w:rsid w:val="00DC177B"/>
    <w:rsid w:val="00DC5116"/>
    <w:rsid w:val="00DC6DB8"/>
    <w:rsid w:val="00E561B4"/>
    <w:rsid w:val="00E94FAB"/>
    <w:rsid w:val="00EA2482"/>
    <w:rsid w:val="00ED4B9D"/>
    <w:rsid w:val="00F84CB8"/>
    <w:rsid w:val="00FA134E"/>
    <w:rsid w:val="00FD226D"/>
    <w:rsid w:val="00FF1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6811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96182F"/>
    <w:pPr>
      <w:widowControl w:val="0"/>
      <w:jc w:val="both"/>
    </w:pPr>
  </w:style>
  <w:style w:type="paragraph" w:styleId="1">
    <w:name w:val="heading 1"/>
    <w:aliases w:val="h1,H1,Huvudrubrik,卷标题,PIM 1,标书1,L1,boc,Section Head,l1,1,Heading 0,aa章标题,Heading One,Level 1 Topic Heading,第*部分,第A章,H11,H12,H111,H13,H112,1st level,H14,H15,H16,H17,I1,H121,H131,H141,H151,H161,H18,H122,H132,H142,H152,H162,H19,H113,H123,H133,H143,T1"/>
    <w:basedOn w:val="a"/>
    <w:next w:val="a"/>
    <w:link w:val="10"/>
    <w:qFormat/>
    <w:rsid w:val="0096182F"/>
    <w:pPr>
      <w:keepNext/>
      <w:keepLines/>
      <w:spacing w:before="340" w:after="330" w:line="578" w:lineRule="auto"/>
      <w:outlineLvl w:val="0"/>
    </w:pPr>
    <w:rPr>
      <w:b/>
      <w:bCs/>
      <w:kern w:val="44"/>
      <w:sz w:val="44"/>
      <w:szCs w:val="44"/>
    </w:rPr>
  </w:style>
  <w:style w:type="paragraph" w:styleId="2">
    <w:name w:val="heading 2"/>
    <w:aliases w:val="H2,PIM2,Heading 2 Hidden,Heading 2 CCBS,heading 2,Titre3,HD2,sect 1.2,H21,sect 1.21,H22,sect 1.22,H211,sect 1.211,H23,sect 1.23,H212,sect 1.212,2nd level,h2,2,Header 2,l2,Titre2,Head 2,UNDERRUBRIK 1-2,Level 2 Head,节,第一章 标题 2,List level 2,Title2,pro"/>
    <w:basedOn w:val="a"/>
    <w:next w:val="a"/>
    <w:link w:val="20"/>
    <w:unhideWhenUsed/>
    <w:qFormat/>
    <w:rsid w:val="0096182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aliases w:val="h3,3rd level,3,H3,l3,CT,sect1.2.3,sect1.2.31,sect1.2.32,sect1.2.311,sect..."/>
    <w:basedOn w:val="a"/>
    <w:next w:val="a"/>
    <w:link w:val="30"/>
    <w:unhideWhenUsed/>
    <w:qFormat/>
    <w:rsid w:val="0096182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6E32"/>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D16E32"/>
    <w:rPr>
      <w:sz w:val="18"/>
      <w:szCs w:val="18"/>
    </w:rPr>
  </w:style>
  <w:style w:type="paragraph" w:styleId="a5">
    <w:name w:val="footer"/>
    <w:basedOn w:val="a"/>
    <w:link w:val="a6"/>
    <w:uiPriority w:val="99"/>
    <w:unhideWhenUsed/>
    <w:rsid w:val="00D16E32"/>
    <w:pPr>
      <w:tabs>
        <w:tab w:val="center" w:pos="4153"/>
        <w:tab w:val="right" w:pos="8306"/>
      </w:tabs>
      <w:snapToGrid w:val="0"/>
      <w:jc w:val="left"/>
    </w:pPr>
    <w:rPr>
      <w:sz w:val="18"/>
      <w:szCs w:val="18"/>
    </w:rPr>
  </w:style>
  <w:style w:type="character" w:customStyle="1" w:styleId="a6">
    <w:name w:val="页脚字符"/>
    <w:basedOn w:val="a0"/>
    <w:link w:val="a5"/>
    <w:uiPriority w:val="99"/>
    <w:rsid w:val="00D16E32"/>
    <w:rPr>
      <w:sz w:val="18"/>
      <w:szCs w:val="18"/>
    </w:rPr>
  </w:style>
  <w:style w:type="paragraph" w:styleId="a7">
    <w:name w:val="Balloon Text"/>
    <w:basedOn w:val="a"/>
    <w:link w:val="a8"/>
    <w:uiPriority w:val="99"/>
    <w:semiHidden/>
    <w:unhideWhenUsed/>
    <w:rsid w:val="00D16E32"/>
    <w:rPr>
      <w:sz w:val="18"/>
      <w:szCs w:val="18"/>
    </w:rPr>
  </w:style>
  <w:style w:type="character" w:customStyle="1" w:styleId="a8">
    <w:name w:val="批注框文本字符"/>
    <w:basedOn w:val="a0"/>
    <w:link w:val="a7"/>
    <w:uiPriority w:val="99"/>
    <w:semiHidden/>
    <w:rsid w:val="00D16E32"/>
    <w:rPr>
      <w:sz w:val="18"/>
      <w:szCs w:val="18"/>
    </w:rPr>
  </w:style>
  <w:style w:type="character" w:styleId="a9">
    <w:name w:val="Hyperlink"/>
    <w:basedOn w:val="a0"/>
    <w:uiPriority w:val="99"/>
    <w:unhideWhenUsed/>
    <w:rsid w:val="00D16E32"/>
    <w:rPr>
      <w:color w:val="0000FF" w:themeColor="hyperlink"/>
      <w:u w:val="single"/>
    </w:rPr>
  </w:style>
  <w:style w:type="character" w:customStyle="1" w:styleId="10">
    <w:name w:val="标题 1字符"/>
    <w:aliases w:val="h1字符,H1字符,Huvudrubrik字符,卷标题字符,PIM 1字符,标书1字符,L1字符,boc字符,Section Head字符,l1字符,1字符,Heading 0字符,aa章标题字符,Heading One字符,Level 1 Topic Heading字符,第*部分字符,第A章字符,H11字符,H12字符,H111字符,H13字符,H112字符,1st level字符,H14字符,H15字符,H16字符,H17字符,I1字符,H121字符,H131字符,H141字符"/>
    <w:basedOn w:val="a0"/>
    <w:link w:val="1"/>
    <w:rsid w:val="0096182F"/>
    <w:rPr>
      <w:b/>
      <w:bCs/>
      <w:kern w:val="44"/>
      <w:sz w:val="44"/>
      <w:szCs w:val="44"/>
    </w:rPr>
  </w:style>
  <w:style w:type="character" w:customStyle="1" w:styleId="20">
    <w:name w:val="标题 2字符"/>
    <w:aliases w:val="H2字符,PIM2字符,Heading 2 Hidden字符,Heading 2 CCBS字符,heading 2字符,Titre3字符,HD2字符,sect 1.2字符,H21字符,sect 1.21字符,H22字符,sect 1.22字符,H211字符,sect 1.211字符,H23字符,sect 1.23字符,H212字符,sect 1.212字符,2nd level字符,h2字符,2字符,Header 2字符,l2字符,Titre2字符,Head 2字符,节字符,pro字符"/>
    <w:basedOn w:val="a0"/>
    <w:link w:val="2"/>
    <w:rsid w:val="0096182F"/>
    <w:rPr>
      <w:rFonts w:asciiTheme="majorHAnsi" w:eastAsiaTheme="majorEastAsia" w:hAnsiTheme="majorHAnsi" w:cstheme="majorBidi"/>
      <w:b/>
      <w:bCs/>
      <w:sz w:val="32"/>
      <w:szCs w:val="32"/>
    </w:rPr>
  </w:style>
  <w:style w:type="character" w:customStyle="1" w:styleId="30">
    <w:name w:val="标题 3字符"/>
    <w:aliases w:val="h3字符,3rd level字符,3字符,H3字符,l3字符,CT字符,sect1.2.3字符,sect1.2.31字符,sect1.2.32字符,sect1.2.311字符,sect...字符"/>
    <w:basedOn w:val="a0"/>
    <w:link w:val="3"/>
    <w:rsid w:val="0096182F"/>
    <w:rPr>
      <w:b/>
      <w:bCs/>
      <w:sz w:val="32"/>
      <w:szCs w:val="32"/>
    </w:rPr>
  </w:style>
  <w:style w:type="paragraph" w:customStyle="1" w:styleId="111">
    <w:name w:val="副标题111"/>
    <w:basedOn w:val="a"/>
    <w:autoRedefine/>
    <w:qFormat/>
    <w:rsid w:val="0096182F"/>
    <w:pPr>
      <w:spacing w:before="600" w:after="360" w:line="480" w:lineRule="auto"/>
      <w:jc w:val="center"/>
    </w:pPr>
    <w:rPr>
      <w:rFonts w:ascii="Tahoma" w:eastAsia="黑体" w:hAnsi="Tahoma" w:cs="Times New Roman"/>
      <w:bCs/>
      <w:sz w:val="32"/>
      <w:szCs w:val="32"/>
    </w:rPr>
  </w:style>
  <w:style w:type="paragraph" w:styleId="aa">
    <w:name w:val="List Paragraph"/>
    <w:basedOn w:val="a"/>
    <w:link w:val="ab"/>
    <w:uiPriority w:val="34"/>
    <w:qFormat/>
    <w:rsid w:val="0096182F"/>
    <w:pPr>
      <w:ind w:firstLineChars="200" w:firstLine="420"/>
    </w:pPr>
  </w:style>
  <w:style w:type="paragraph" w:styleId="ac">
    <w:name w:val="TOC Heading"/>
    <w:basedOn w:val="1"/>
    <w:next w:val="a"/>
    <w:uiPriority w:val="39"/>
    <w:unhideWhenUsed/>
    <w:qFormat/>
    <w:rsid w:val="0096182F"/>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96182F"/>
    <w:pPr>
      <w:spacing w:before="120"/>
      <w:jc w:val="left"/>
    </w:pPr>
    <w:rPr>
      <w:b/>
      <w:bCs/>
      <w:sz w:val="24"/>
      <w:szCs w:val="24"/>
    </w:rPr>
  </w:style>
  <w:style w:type="paragraph" w:styleId="21">
    <w:name w:val="toc 2"/>
    <w:basedOn w:val="a"/>
    <w:next w:val="a"/>
    <w:autoRedefine/>
    <w:uiPriority w:val="39"/>
    <w:unhideWhenUsed/>
    <w:rsid w:val="0096182F"/>
    <w:pPr>
      <w:ind w:left="210"/>
      <w:jc w:val="left"/>
    </w:pPr>
    <w:rPr>
      <w:b/>
      <w:bCs/>
      <w:sz w:val="22"/>
    </w:rPr>
  </w:style>
  <w:style w:type="paragraph" w:styleId="31">
    <w:name w:val="toc 3"/>
    <w:basedOn w:val="a"/>
    <w:next w:val="a"/>
    <w:autoRedefine/>
    <w:uiPriority w:val="39"/>
    <w:unhideWhenUsed/>
    <w:rsid w:val="0096182F"/>
    <w:pPr>
      <w:ind w:left="420"/>
      <w:jc w:val="left"/>
    </w:pPr>
    <w:rPr>
      <w:sz w:val="22"/>
    </w:rPr>
  </w:style>
  <w:style w:type="paragraph" w:customStyle="1" w:styleId="ad">
    <w:name w:val="常规"/>
    <w:basedOn w:val="a"/>
    <w:link w:val="Char"/>
    <w:autoRedefine/>
    <w:qFormat/>
    <w:rsid w:val="0096182F"/>
    <w:pPr>
      <w:spacing w:beforeLines="100" w:before="312" w:afterLines="100" w:after="312" w:line="360" w:lineRule="auto"/>
      <w:ind w:leftChars="240" w:left="504" w:firstLineChars="200" w:firstLine="420"/>
      <w:jc w:val="left"/>
    </w:pPr>
    <w:rPr>
      <w:rFonts w:ascii="Tahoma" w:eastAsia="宋体" w:hAnsi="Tahoma" w:cs="Times New Roman"/>
      <w:bCs/>
      <w:szCs w:val="18"/>
      <w:lang w:val="en"/>
    </w:rPr>
  </w:style>
  <w:style w:type="character" w:customStyle="1" w:styleId="Char">
    <w:name w:val="常规 Char"/>
    <w:link w:val="ad"/>
    <w:rsid w:val="0096182F"/>
    <w:rPr>
      <w:rFonts w:ascii="Tahoma" w:eastAsia="宋体" w:hAnsi="Tahoma" w:cs="Times New Roman"/>
      <w:bCs/>
      <w:szCs w:val="18"/>
      <w:lang w:val="en"/>
    </w:rPr>
  </w:style>
  <w:style w:type="paragraph" w:customStyle="1" w:styleId="Block">
    <w:name w:val="Block"/>
    <w:basedOn w:val="a"/>
    <w:next w:val="ad"/>
    <w:rsid w:val="0096182F"/>
    <w:pPr>
      <w:tabs>
        <w:tab w:val="num" w:pos="0"/>
      </w:tabs>
    </w:pPr>
    <w:rPr>
      <w:rFonts w:ascii="Arial" w:eastAsia="楷体_GB2312" w:hAnsi="Arial" w:cs="Times New Roman"/>
      <w:color w:val="000080"/>
      <w:sz w:val="28"/>
      <w:szCs w:val="28"/>
    </w:rPr>
  </w:style>
  <w:style w:type="character" w:customStyle="1" w:styleId="ab">
    <w:name w:val="列出段落字符"/>
    <w:link w:val="aa"/>
    <w:uiPriority w:val="34"/>
    <w:rsid w:val="0096182F"/>
  </w:style>
  <w:style w:type="character" w:customStyle="1" w:styleId="ql-author-9192816">
    <w:name w:val="ql-author-9192816"/>
    <w:basedOn w:val="a0"/>
    <w:rsid w:val="007F71C5"/>
  </w:style>
  <w:style w:type="paragraph" w:customStyle="1" w:styleId="ql-align-justify">
    <w:name w:val="ql-align-justify"/>
    <w:basedOn w:val="a"/>
    <w:rsid w:val="007F71C5"/>
    <w:pPr>
      <w:widowControl/>
      <w:spacing w:before="100" w:beforeAutospacing="1" w:after="100" w:afterAutospacing="1"/>
      <w:jc w:val="left"/>
    </w:pPr>
    <w:rPr>
      <w:rFonts w:ascii="Times New Roman" w:hAnsi="Times New Roman" w:cs="Times New Roman"/>
      <w:kern w:val="0"/>
      <w:sz w:val="24"/>
      <w:szCs w:val="24"/>
    </w:rPr>
  </w:style>
  <w:style w:type="paragraph" w:customStyle="1" w:styleId="ql-align-left">
    <w:name w:val="ql-align-left"/>
    <w:basedOn w:val="a"/>
    <w:rsid w:val="00C31FC4"/>
    <w:pPr>
      <w:widowControl/>
      <w:spacing w:before="100" w:beforeAutospacing="1" w:after="100" w:afterAutospacing="1"/>
      <w:jc w:val="left"/>
    </w:pPr>
    <w:rPr>
      <w:rFonts w:ascii="Times New Roman" w:hAnsi="Times New Roman" w:cs="Times New Roman"/>
      <w:kern w:val="0"/>
      <w:sz w:val="24"/>
      <w:szCs w:val="24"/>
    </w:rPr>
  </w:style>
  <w:style w:type="paragraph" w:styleId="ae">
    <w:name w:val="Document Map"/>
    <w:basedOn w:val="a"/>
    <w:link w:val="af"/>
    <w:uiPriority w:val="99"/>
    <w:semiHidden/>
    <w:unhideWhenUsed/>
    <w:rsid w:val="00386939"/>
    <w:rPr>
      <w:rFonts w:ascii="宋体" w:eastAsia="宋体"/>
      <w:sz w:val="24"/>
      <w:szCs w:val="24"/>
    </w:rPr>
  </w:style>
  <w:style w:type="character" w:customStyle="1" w:styleId="af">
    <w:name w:val="文档结构图字符"/>
    <w:basedOn w:val="a0"/>
    <w:link w:val="ae"/>
    <w:uiPriority w:val="99"/>
    <w:semiHidden/>
    <w:rsid w:val="00386939"/>
    <w:rPr>
      <w:rFonts w:ascii="宋体" w:eastAsia="宋体"/>
      <w:sz w:val="24"/>
      <w:szCs w:val="24"/>
    </w:rPr>
  </w:style>
  <w:style w:type="paragraph" w:styleId="af0">
    <w:name w:val="caption"/>
    <w:basedOn w:val="a"/>
    <w:next w:val="a"/>
    <w:qFormat/>
    <w:rsid w:val="005660EF"/>
    <w:rPr>
      <w:rFonts w:ascii="Cambria" w:eastAsia="黑体" w:hAnsi="Cambria" w:cs="Times New Roman"/>
      <w:sz w:val="20"/>
      <w:szCs w:val="20"/>
    </w:rPr>
  </w:style>
  <w:style w:type="paragraph" w:customStyle="1" w:styleId="af1">
    <w:name w:val="石墨文档正文"/>
    <w:qFormat/>
    <w:rsid w:val="00E94FAB"/>
    <w:rPr>
      <w:rFonts w:ascii="微软雅黑" w:eastAsia="微软雅黑" w:hAnsi="微软雅黑" w:cs="微软雅黑"/>
      <w:kern w:val="0"/>
      <w:sz w:val="22"/>
    </w:rPr>
  </w:style>
  <w:style w:type="paragraph" w:customStyle="1" w:styleId="32">
    <w:name w:val="石墨文档标题 3"/>
    <w:next w:val="af1"/>
    <w:uiPriority w:val="9"/>
    <w:unhideWhenUsed/>
    <w:qFormat/>
    <w:rsid w:val="00E94FAB"/>
    <w:pPr>
      <w:spacing w:before="260" w:after="260"/>
      <w:outlineLvl w:val="2"/>
    </w:pPr>
    <w:rPr>
      <w:rFonts w:ascii="微软雅黑" w:eastAsia="微软雅黑" w:hAnsi="微软雅黑" w:cs="微软雅黑"/>
      <w:b/>
      <w:bCs/>
      <w:kern w:val="0"/>
      <w:sz w:val="26"/>
      <w:szCs w:val="26"/>
    </w:rPr>
  </w:style>
  <w:style w:type="paragraph" w:styleId="4">
    <w:name w:val="toc 4"/>
    <w:basedOn w:val="a"/>
    <w:next w:val="a"/>
    <w:autoRedefine/>
    <w:uiPriority w:val="39"/>
    <w:semiHidden/>
    <w:unhideWhenUsed/>
    <w:rsid w:val="005D2EE6"/>
    <w:pPr>
      <w:ind w:left="630"/>
      <w:jc w:val="left"/>
    </w:pPr>
    <w:rPr>
      <w:sz w:val="20"/>
      <w:szCs w:val="20"/>
    </w:rPr>
  </w:style>
  <w:style w:type="paragraph" w:styleId="5">
    <w:name w:val="toc 5"/>
    <w:basedOn w:val="a"/>
    <w:next w:val="a"/>
    <w:autoRedefine/>
    <w:uiPriority w:val="39"/>
    <w:semiHidden/>
    <w:unhideWhenUsed/>
    <w:rsid w:val="005D2EE6"/>
    <w:pPr>
      <w:ind w:left="840"/>
      <w:jc w:val="left"/>
    </w:pPr>
    <w:rPr>
      <w:sz w:val="20"/>
      <w:szCs w:val="20"/>
    </w:rPr>
  </w:style>
  <w:style w:type="paragraph" w:styleId="6">
    <w:name w:val="toc 6"/>
    <w:basedOn w:val="a"/>
    <w:next w:val="a"/>
    <w:autoRedefine/>
    <w:uiPriority w:val="39"/>
    <w:semiHidden/>
    <w:unhideWhenUsed/>
    <w:rsid w:val="005D2EE6"/>
    <w:pPr>
      <w:ind w:left="1050"/>
      <w:jc w:val="left"/>
    </w:pPr>
    <w:rPr>
      <w:sz w:val="20"/>
      <w:szCs w:val="20"/>
    </w:rPr>
  </w:style>
  <w:style w:type="paragraph" w:styleId="7">
    <w:name w:val="toc 7"/>
    <w:basedOn w:val="a"/>
    <w:next w:val="a"/>
    <w:autoRedefine/>
    <w:uiPriority w:val="39"/>
    <w:semiHidden/>
    <w:unhideWhenUsed/>
    <w:rsid w:val="005D2EE6"/>
    <w:pPr>
      <w:ind w:left="1260"/>
      <w:jc w:val="left"/>
    </w:pPr>
    <w:rPr>
      <w:sz w:val="20"/>
      <w:szCs w:val="20"/>
    </w:rPr>
  </w:style>
  <w:style w:type="paragraph" w:styleId="8">
    <w:name w:val="toc 8"/>
    <w:basedOn w:val="a"/>
    <w:next w:val="a"/>
    <w:autoRedefine/>
    <w:uiPriority w:val="39"/>
    <w:semiHidden/>
    <w:unhideWhenUsed/>
    <w:rsid w:val="005D2EE6"/>
    <w:pPr>
      <w:ind w:left="1470"/>
      <w:jc w:val="left"/>
    </w:pPr>
    <w:rPr>
      <w:sz w:val="20"/>
      <w:szCs w:val="20"/>
    </w:rPr>
  </w:style>
  <w:style w:type="paragraph" w:styleId="9">
    <w:name w:val="toc 9"/>
    <w:basedOn w:val="a"/>
    <w:next w:val="a"/>
    <w:autoRedefine/>
    <w:uiPriority w:val="39"/>
    <w:semiHidden/>
    <w:unhideWhenUsed/>
    <w:rsid w:val="005D2EE6"/>
    <w:pPr>
      <w:ind w:left="1680"/>
      <w:jc w:val="lef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62986">
      <w:bodyDiv w:val="1"/>
      <w:marLeft w:val="0"/>
      <w:marRight w:val="0"/>
      <w:marTop w:val="0"/>
      <w:marBottom w:val="0"/>
      <w:divBdr>
        <w:top w:val="none" w:sz="0" w:space="0" w:color="auto"/>
        <w:left w:val="none" w:sz="0" w:space="0" w:color="auto"/>
        <w:bottom w:val="none" w:sz="0" w:space="0" w:color="auto"/>
        <w:right w:val="none" w:sz="0" w:space="0" w:color="auto"/>
      </w:divBdr>
    </w:div>
    <w:div w:id="391001759">
      <w:bodyDiv w:val="1"/>
      <w:marLeft w:val="0"/>
      <w:marRight w:val="0"/>
      <w:marTop w:val="0"/>
      <w:marBottom w:val="0"/>
      <w:divBdr>
        <w:top w:val="none" w:sz="0" w:space="0" w:color="auto"/>
        <w:left w:val="none" w:sz="0" w:space="0" w:color="auto"/>
        <w:bottom w:val="none" w:sz="0" w:space="0" w:color="auto"/>
        <w:right w:val="none" w:sz="0" w:space="0" w:color="auto"/>
      </w:divBdr>
      <w:divsChild>
        <w:div w:id="1547176150">
          <w:marLeft w:val="0"/>
          <w:marRight w:val="0"/>
          <w:marTop w:val="0"/>
          <w:marBottom w:val="0"/>
          <w:divBdr>
            <w:top w:val="none" w:sz="0" w:space="0" w:color="auto"/>
            <w:left w:val="none" w:sz="0" w:space="0" w:color="auto"/>
            <w:bottom w:val="none" w:sz="0" w:space="0" w:color="auto"/>
            <w:right w:val="none" w:sz="0" w:space="0" w:color="auto"/>
          </w:divBdr>
        </w:div>
      </w:divsChild>
    </w:div>
    <w:div w:id="854809926">
      <w:bodyDiv w:val="1"/>
      <w:marLeft w:val="0"/>
      <w:marRight w:val="0"/>
      <w:marTop w:val="0"/>
      <w:marBottom w:val="0"/>
      <w:divBdr>
        <w:top w:val="none" w:sz="0" w:space="0" w:color="auto"/>
        <w:left w:val="none" w:sz="0" w:space="0" w:color="auto"/>
        <w:bottom w:val="none" w:sz="0" w:space="0" w:color="auto"/>
        <w:right w:val="none" w:sz="0" w:space="0" w:color="auto"/>
      </w:divBdr>
    </w:div>
    <w:div w:id="954557930">
      <w:bodyDiv w:val="1"/>
      <w:marLeft w:val="0"/>
      <w:marRight w:val="0"/>
      <w:marTop w:val="0"/>
      <w:marBottom w:val="0"/>
      <w:divBdr>
        <w:top w:val="none" w:sz="0" w:space="0" w:color="auto"/>
        <w:left w:val="none" w:sz="0" w:space="0" w:color="auto"/>
        <w:bottom w:val="none" w:sz="0" w:space="0" w:color="auto"/>
        <w:right w:val="none" w:sz="0" w:space="0" w:color="auto"/>
      </w:divBdr>
    </w:div>
    <w:div w:id="1099132385">
      <w:bodyDiv w:val="1"/>
      <w:marLeft w:val="0"/>
      <w:marRight w:val="0"/>
      <w:marTop w:val="0"/>
      <w:marBottom w:val="0"/>
      <w:divBdr>
        <w:top w:val="none" w:sz="0" w:space="0" w:color="auto"/>
        <w:left w:val="none" w:sz="0" w:space="0" w:color="auto"/>
        <w:bottom w:val="none" w:sz="0" w:space="0" w:color="auto"/>
        <w:right w:val="none" w:sz="0" w:space="0" w:color="auto"/>
      </w:divBdr>
    </w:div>
    <w:div w:id="163633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footer" Target="foot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microsoft.com/office/2006/relationships/keyMapCustomizations" Target="customizations.xml"/><Relationship Id="rId2" Type="http://schemas.openxmlformats.org/officeDocument/2006/relationships/customXml" Target="../customXml/item1.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 Id="rId2" Type="http://schemas.openxmlformats.org/officeDocument/2006/relationships/image" Target="media/image16.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 Id="rId2" Type="http://schemas.openxmlformats.org/officeDocument/2006/relationships/hyperlink" Target="http://www.ruijiery.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标题排序"/>
</file>

<file path=customXml/itemProps1.xml><?xml version="1.0" encoding="utf-8"?>
<ds:datastoreItem xmlns:ds="http://schemas.openxmlformats.org/officeDocument/2006/customXml" ds:itemID="{5325EF33-3427-8843-926B-83F1B3E05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15</Pages>
  <Words>608</Words>
  <Characters>3466</Characters>
  <Application>Microsoft Macintosh Word</Application>
  <DocSecurity>0</DocSecurity>
  <Lines>28</Lines>
  <Paragraphs>8</Paragraphs>
  <ScaleCrop>false</ScaleCrop>
  <HeadingPairs>
    <vt:vector size="2" baseType="variant">
      <vt:variant>
        <vt:lpstr>标题</vt:lpstr>
      </vt:variant>
      <vt:variant>
        <vt:i4>1</vt:i4>
      </vt:variant>
    </vt:vector>
  </HeadingPairs>
  <TitlesOfParts>
    <vt:vector size="1" baseType="lpstr">
      <vt:lpstr/>
    </vt:vector>
  </TitlesOfParts>
  <Company>Microsoft</Company>
  <LinksUpToDate>false</LinksUpToDate>
  <CharactersWithSpaces>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369507258@qq.com</dc:creator>
  <cp:keywords/>
  <dc:description/>
  <cp:lastModifiedBy>Microsoft Office User</cp:lastModifiedBy>
  <cp:revision>8</cp:revision>
  <dcterms:created xsi:type="dcterms:W3CDTF">2020-05-11T16:20:00Z</dcterms:created>
  <dcterms:modified xsi:type="dcterms:W3CDTF">2020-05-11T17:27:00Z</dcterms:modified>
</cp:coreProperties>
</file>